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5215"/>
        <w:gridCol w:w="5580"/>
      </w:tblGrid>
      <w:tr w:rsidR="00220F3A" w:rsidRPr="00CB39C3" w14:paraId="11CAA8E1" w14:textId="77777777" w:rsidTr="00E77020">
        <w:tc>
          <w:tcPr>
            <w:tcW w:w="5215" w:type="dxa"/>
          </w:tcPr>
          <w:p w14:paraId="38CCBE20" w14:textId="5D4DF253"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CB39C3">
              <w:rPr>
                <w:rFonts w:ascii="Arial" w:hAnsi="Arial" w:cs="Arial"/>
                <w:b/>
                <w:caps/>
                <w:sz w:val="20"/>
              </w:rPr>
              <w:t xml:space="preserve">Prekių pirkimo-pardavimo sutarties </w:t>
            </w:r>
            <w:r w:rsidRPr="00CB39C3">
              <w:rPr>
                <w:rFonts w:ascii="Arial" w:hAnsi="Arial" w:cs="Arial"/>
                <w:b/>
                <w:bCs/>
                <w:caps/>
                <w:sz w:val="20"/>
              </w:rPr>
              <w:t>Specialiosios</w:t>
            </w:r>
            <w:r w:rsidRPr="00CB39C3">
              <w:rPr>
                <w:rFonts w:ascii="Arial" w:hAnsi="Arial" w:cs="Arial"/>
                <w:b/>
                <w:caps/>
                <w:sz w:val="20"/>
              </w:rPr>
              <w:t xml:space="preserve"> sąlygos</w:t>
            </w:r>
          </w:p>
        </w:tc>
        <w:tc>
          <w:tcPr>
            <w:tcW w:w="5580" w:type="dxa"/>
          </w:tcPr>
          <w:p w14:paraId="21A6A9BE" w14:textId="4129AFAC"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CB39C3">
              <w:rPr>
                <w:rFonts w:ascii="Arial" w:hAnsi="Arial" w:cs="Arial"/>
                <w:b/>
                <w:bCs/>
                <w:caps/>
                <w:sz w:val="20"/>
                <w:lang w:val="en-US"/>
              </w:rPr>
              <w:t xml:space="preserve">Special </w:t>
            </w:r>
            <w:r w:rsidRPr="00CB39C3">
              <w:rPr>
                <w:rFonts w:ascii="Arial" w:hAnsi="Arial" w:cs="Arial"/>
                <w:b/>
                <w:caps/>
                <w:sz w:val="20"/>
                <w:lang w:val="en-US"/>
              </w:rPr>
              <w:t>Conditions OF THE CONTRACT OF SALE/PURCHASE OF GOODS</w:t>
            </w:r>
          </w:p>
        </w:tc>
      </w:tr>
      <w:tr w:rsidR="00277DE6" w:rsidRPr="00CB39C3" w14:paraId="03602090" w14:textId="77777777" w:rsidTr="00E77020">
        <w:tc>
          <w:tcPr>
            <w:tcW w:w="5215" w:type="dxa"/>
          </w:tcPr>
          <w:p w14:paraId="30721321" w14:textId="0A92A9F2"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data</w:t>
            </w:r>
          </w:p>
        </w:tc>
        <w:tc>
          <w:tcPr>
            <w:tcW w:w="5580" w:type="dxa"/>
          </w:tcPr>
          <w:p w14:paraId="2354B2E8" w14:textId="0C21F1DF"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Date of the Contract</w:t>
            </w:r>
          </w:p>
        </w:tc>
      </w:tr>
      <w:tr w:rsidR="00277DE6" w:rsidRPr="00CB39C3" w14:paraId="249C6B21" w14:textId="77777777" w:rsidTr="00E77020">
        <w:tc>
          <w:tcPr>
            <w:tcW w:w="5215" w:type="dxa"/>
          </w:tcPr>
          <w:p w14:paraId="27CBD934" w14:textId="74236248"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numeris</w:t>
            </w:r>
          </w:p>
        </w:tc>
        <w:tc>
          <w:tcPr>
            <w:tcW w:w="5580" w:type="dxa"/>
          </w:tcPr>
          <w:p w14:paraId="5258680C" w14:textId="06D534A3"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Contract number</w:t>
            </w:r>
          </w:p>
        </w:tc>
      </w:tr>
      <w:tr w:rsidR="00277DE6" w:rsidRPr="00CB39C3" w14:paraId="2784942D" w14:textId="77777777" w:rsidTr="00E77020">
        <w:tc>
          <w:tcPr>
            <w:tcW w:w="5215" w:type="dxa"/>
          </w:tcPr>
          <w:p w14:paraId="7C6D5AD2" w14:textId="58B9EE52" w:rsidR="00277DE6" w:rsidRPr="00CB39C3" w:rsidRDefault="00277DE6" w:rsidP="00AD7B67">
            <w:pPr>
              <w:pStyle w:val="ListParagraph"/>
              <w:numPr>
                <w:ilvl w:val="0"/>
                <w:numId w:val="2"/>
              </w:numPr>
              <w:ind w:left="314"/>
              <w:jc w:val="center"/>
              <w:rPr>
                <w:rFonts w:ascii="Arial" w:hAnsi="Arial" w:cs="Arial"/>
                <w:b/>
                <w:bCs/>
                <w:kern w:val="2"/>
                <w:sz w:val="20"/>
              </w:rPr>
            </w:pPr>
            <w:r w:rsidRPr="00CB39C3">
              <w:rPr>
                <w:rFonts w:ascii="Arial" w:hAnsi="Arial" w:cs="Arial"/>
                <w:b/>
                <w:bCs/>
                <w:kern w:val="2"/>
                <w:sz w:val="20"/>
              </w:rPr>
              <w:t>SUTARTIES ŠALYS</w:t>
            </w:r>
          </w:p>
        </w:tc>
        <w:tc>
          <w:tcPr>
            <w:tcW w:w="5580" w:type="dxa"/>
          </w:tcPr>
          <w:p w14:paraId="0A422B52" w14:textId="01FC82A0" w:rsidR="00277DE6" w:rsidRPr="00CB39C3" w:rsidRDefault="00277DE6" w:rsidP="00AD7B67">
            <w:pPr>
              <w:pStyle w:val="ListParagraph"/>
              <w:numPr>
                <w:ilvl w:val="0"/>
                <w:numId w:val="3"/>
              </w:numPr>
              <w:ind w:left="297"/>
              <w:jc w:val="center"/>
              <w:rPr>
                <w:rFonts w:ascii="Arial" w:hAnsi="Arial" w:cs="Arial"/>
                <w:b/>
                <w:bCs/>
                <w:kern w:val="2"/>
                <w:sz w:val="20"/>
                <w:lang w:val="en-US"/>
              </w:rPr>
            </w:pPr>
            <w:r w:rsidRPr="00CB39C3">
              <w:rPr>
                <w:rFonts w:ascii="Arial" w:hAnsi="Arial" w:cs="Arial"/>
                <w:b/>
                <w:bCs/>
                <w:kern w:val="2"/>
                <w:sz w:val="20"/>
                <w:lang w:val="en-US"/>
              </w:rPr>
              <w:t>PARTIES TO THE CONTRACT</w:t>
            </w:r>
          </w:p>
        </w:tc>
      </w:tr>
      <w:tr w:rsidR="00277DE6" w:rsidRPr="00CB39C3" w14:paraId="6F9CFACE" w14:textId="77777777" w:rsidTr="00E77020">
        <w:tc>
          <w:tcPr>
            <w:tcW w:w="5215" w:type="dxa"/>
          </w:tcPr>
          <w:p w14:paraId="50A1274C" w14:textId="5F2FF4D9" w:rsidR="00277DE6" w:rsidRPr="00CB39C3" w:rsidRDefault="000F6193" w:rsidP="00CB39C3">
            <w:pPr>
              <w:jc w:val="both"/>
              <w:rPr>
                <w:rFonts w:ascii="Arial" w:hAnsi="Arial" w:cs="Arial"/>
                <w:b/>
                <w:bCs/>
                <w:kern w:val="2"/>
                <w:sz w:val="20"/>
              </w:rPr>
            </w:pPr>
            <w:r w:rsidRPr="00CB39C3">
              <w:rPr>
                <w:rFonts w:ascii="Arial" w:hAnsi="Arial" w:cs="Arial"/>
                <w:b/>
                <w:bCs/>
                <w:kern w:val="2"/>
                <w:sz w:val="20"/>
              </w:rPr>
              <w:t>1.1. Pirkėjas</w:t>
            </w:r>
          </w:p>
        </w:tc>
        <w:tc>
          <w:tcPr>
            <w:tcW w:w="5580" w:type="dxa"/>
          </w:tcPr>
          <w:p w14:paraId="516D77E2" w14:textId="0459AB2D" w:rsidR="00277DE6" w:rsidRPr="006D7EAB" w:rsidRDefault="000F6193" w:rsidP="00CB39C3">
            <w:pPr>
              <w:jc w:val="both"/>
              <w:rPr>
                <w:rFonts w:ascii="Arial" w:hAnsi="Arial" w:cs="Arial"/>
                <w:sz w:val="20"/>
                <w:lang w:val="en-US"/>
              </w:rPr>
            </w:pPr>
            <w:r w:rsidRPr="006D7EAB">
              <w:rPr>
                <w:rFonts w:ascii="Arial" w:hAnsi="Arial" w:cs="Arial"/>
                <w:b/>
                <w:bCs/>
                <w:kern w:val="2"/>
                <w:sz w:val="20"/>
                <w:lang w:val="en-US"/>
              </w:rPr>
              <w:t>1.1. Buyer</w:t>
            </w:r>
          </w:p>
        </w:tc>
      </w:tr>
      <w:tr w:rsidR="004F564B" w:rsidRPr="00CB39C3" w14:paraId="64AB0F41" w14:textId="77777777" w:rsidTr="00E77020">
        <w:tc>
          <w:tcPr>
            <w:tcW w:w="5215" w:type="dxa"/>
          </w:tcPr>
          <w:p w14:paraId="0F98BDE1" w14:textId="36F3A863" w:rsidR="004F564B" w:rsidRPr="00CB39C3" w:rsidRDefault="004F564B" w:rsidP="004F564B">
            <w:pPr>
              <w:jc w:val="both"/>
              <w:rPr>
                <w:rFonts w:ascii="Arial" w:hAnsi="Arial" w:cs="Arial"/>
                <w:kern w:val="2"/>
                <w:sz w:val="20"/>
              </w:rPr>
            </w:pPr>
            <w:r w:rsidRPr="007E01DF">
              <w:rPr>
                <w:rFonts w:ascii="Arial" w:hAnsi="Arial" w:cs="Arial"/>
                <w:kern w:val="2"/>
                <w:sz w:val="20"/>
              </w:rPr>
              <w:t>1.1.1. Pavadinimas LITGRID AB</w:t>
            </w:r>
          </w:p>
        </w:tc>
        <w:tc>
          <w:tcPr>
            <w:tcW w:w="5580" w:type="dxa"/>
          </w:tcPr>
          <w:p w14:paraId="71B916C2" w14:textId="7096AAF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1.1.1. Name LITGRID AB</w:t>
            </w:r>
          </w:p>
        </w:tc>
      </w:tr>
      <w:tr w:rsidR="004F564B" w:rsidRPr="00CB39C3" w14:paraId="322D37FE" w14:textId="77777777" w:rsidTr="00E77020">
        <w:tc>
          <w:tcPr>
            <w:tcW w:w="5215" w:type="dxa"/>
          </w:tcPr>
          <w:p w14:paraId="155FB397" w14:textId="00900384" w:rsidR="004F564B" w:rsidRPr="00CB39C3" w:rsidRDefault="004F564B" w:rsidP="004F564B">
            <w:pPr>
              <w:jc w:val="both"/>
              <w:rPr>
                <w:rFonts w:ascii="Arial" w:hAnsi="Arial" w:cs="Arial"/>
                <w:b/>
                <w:bCs/>
                <w:sz w:val="20"/>
              </w:rPr>
            </w:pPr>
            <w:r w:rsidRPr="007E01DF">
              <w:rPr>
                <w:rFonts w:ascii="Arial" w:hAnsi="Arial" w:cs="Arial"/>
                <w:kern w:val="2"/>
                <w:sz w:val="20"/>
              </w:rPr>
              <w:t>1.1.2. Juridinio asmens kodas 302564383</w:t>
            </w:r>
          </w:p>
        </w:tc>
        <w:tc>
          <w:tcPr>
            <w:tcW w:w="5580" w:type="dxa"/>
          </w:tcPr>
          <w:p w14:paraId="13795E8E" w14:textId="4547DC3C"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1.1.2. Legal entity code 302564383</w:t>
            </w:r>
          </w:p>
        </w:tc>
      </w:tr>
      <w:tr w:rsidR="004F564B" w:rsidRPr="00CB39C3" w14:paraId="08874A31" w14:textId="77777777" w:rsidTr="00E77020">
        <w:tc>
          <w:tcPr>
            <w:tcW w:w="5215" w:type="dxa"/>
          </w:tcPr>
          <w:p w14:paraId="044B3EF7" w14:textId="450B9A7A" w:rsidR="004F564B" w:rsidRPr="00CB39C3" w:rsidRDefault="004F564B" w:rsidP="004F564B">
            <w:pPr>
              <w:jc w:val="both"/>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w:t>
            </w:r>
            <w:r>
              <w:rPr>
                <w:rFonts w:ascii="Arial" w:hAnsi="Arial" w:cs="Arial"/>
                <w:kern w:val="2"/>
                <w:sz w:val="20"/>
              </w:rPr>
              <w:t> </w:t>
            </w:r>
            <w:r w:rsidRPr="007E01DF">
              <w:rPr>
                <w:rFonts w:ascii="Arial" w:hAnsi="Arial" w:cs="Arial"/>
                <w:kern w:val="2"/>
                <w:sz w:val="20"/>
              </w:rPr>
              <w:t>8</w:t>
            </w:r>
            <w:r>
              <w:rPr>
                <w:rFonts w:ascii="Arial" w:hAnsi="Arial" w:cs="Arial"/>
                <w:kern w:val="2"/>
                <w:sz w:val="20"/>
              </w:rPr>
              <w:t>,</w:t>
            </w:r>
            <w:r w:rsidRPr="007E01DF">
              <w:rPr>
                <w:rFonts w:ascii="Arial" w:hAnsi="Arial" w:cs="Arial"/>
                <w:kern w:val="2"/>
                <w:sz w:val="20"/>
              </w:rPr>
              <w:t xml:space="preserve"> LT-05131 Vilnius</w:t>
            </w:r>
          </w:p>
        </w:tc>
        <w:tc>
          <w:tcPr>
            <w:tcW w:w="5580" w:type="dxa"/>
          </w:tcPr>
          <w:p w14:paraId="66841D35" w14:textId="77777777" w:rsidR="004F564B" w:rsidRDefault="004F564B" w:rsidP="004F564B">
            <w:pPr>
              <w:jc w:val="both"/>
              <w:rPr>
                <w:rFonts w:ascii="Arial" w:hAnsi="Arial" w:cs="Arial"/>
                <w:kern w:val="2"/>
                <w:sz w:val="20"/>
                <w:lang w:val="en-US"/>
              </w:rPr>
            </w:pPr>
            <w:r w:rsidRPr="004E5E42">
              <w:rPr>
                <w:rFonts w:ascii="Arial" w:hAnsi="Arial" w:cs="Arial"/>
                <w:kern w:val="2"/>
                <w:sz w:val="20"/>
                <w:lang w:val="en-US"/>
              </w:rPr>
              <w:t xml:space="preserve">1.1.3. Address Karlo Gustavo Emilio </w:t>
            </w:r>
            <w:proofErr w:type="spellStart"/>
            <w:r w:rsidRPr="004E5E42">
              <w:rPr>
                <w:rFonts w:ascii="Arial" w:hAnsi="Arial" w:cs="Arial"/>
                <w:kern w:val="2"/>
                <w:sz w:val="20"/>
                <w:lang w:val="en-US"/>
              </w:rPr>
              <w:t>Manerheimo</w:t>
            </w:r>
            <w:proofErr w:type="spellEnd"/>
            <w:r w:rsidRPr="004E5E42">
              <w:rPr>
                <w:rFonts w:ascii="Arial" w:hAnsi="Arial" w:cs="Arial"/>
                <w:kern w:val="2"/>
                <w:sz w:val="20"/>
                <w:lang w:val="en-US"/>
              </w:rPr>
              <w:t xml:space="preserve"> str. 8, </w:t>
            </w:r>
          </w:p>
          <w:p w14:paraId="55BB2BAC" w14:textId="0B30B45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LT-05131 Vilnius</w:t>
            </w:r>
          </w:p>
        </w:tc>
      </w:tr>
      <w:tr w:rsidR="004F564B" w:rsidRPr="00CB39C3" w14:paraId="34686E48" w14:textId="77777777" w:rsidTr="00E77020">
        <w:tc>
          <w:tcPr>
            <w:tcW w:w="5215" w:type="dxa"/>
          </w:tcPr>
          <w:p w14:paraId="1DECBDA0" w14:textId="4277ABA5" w:rsidR="004F564B" w:rsidRPr="00CB39C3" w:rsidRDefault="004F564B" w:rsidP="004F564B">
            <w:pPr>
              <w:jc w:val="both"/>
              <w:rPr>
                <w:rFonts w:ascii="Arial" w:hAnsi="Arial" w:cs="Arial"/>
                <w:b/>
                <w:bCs/>
                <w:sz w:val="20"/>
              </w:rPr>
            </w:pPr>
            <w:r w:rsidRPr="007E01DF">
              <w:rPr>
                <w:rFonts w:ascii="Arial" w:hAnsi="Arial" w:cs="Arial"/>
                <w:kern w:val="2"/>
                <w:sz w:val="20"/>
              </w:rPr>
              <w:t>1.1.4. PVM mokėtojo kodas LT100005748413</w:t>
            </w:r>
          </w:p>
        </w:tc>
        <w:tc>
          <w:tcPr>
            <w:tcW w:w="5580" w:type="dxa"/>
          </w:tcPr>
          <w:p w14:paraId="1E3362F7" w14:textId="2AC8E977"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1.1.4. VAT registration number LT100005748413</w:t>
            </w:r>
          </w:p>
        </w:tc>
      </w:tr>
      <w:tr w:rsidR="004F564B" w:rsidRPr="00CB39C3" w14:paraId="5F9576C5" w14:textId="77777777" w:rsidTr="00E77020">
        <w:tc>
          <w:tcPr>
            <w:tcW w:w="5215" w:type="dxa"/>
          </w:tcPr>
          <w:p w14:paraId="4600C84F" w14:textId="45BF4A8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1.1.5. Atsiskaitomoji sąskaita LT24 2150 0510 0002 1766</w:t>
            </w:r>
          </w:p>
        </w:tc>
        <w:tc>
          <w:tcPr>
            <w:tcW w:w="5580" w:type="dxa"/>
          </w:tcPr>
          <w:p w14:paraId="27115924" w14:textId="22CA4C4E"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1.1.5. Settlement Account LT24 2150 0510 0002 1766</w:t>
            </w:r>
          </w:p>
        </w:tc>
      </w:tr>
      <w:tr w:rsidR="004F564B" w:rsidRPr="00CB39C3" w14:paraId="64CCCF1B" w14:textId="77777777" w:rsidTr="00E77020">
        <w:tc>
          <w:tcPr>
            <w:tcW w:w="5215" w:type="dxa"/>
          </w:tcPr>
          <w:p w14:paraId="7B63D84F" w14:textId="724F4D5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5580" w:type="dxa"/>
          </w:tcPr>
          <w:p w14:paraId="406E5C04" w14:textId="1D537858"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1.1.6. Bank, bank code OP Corporate Bank plc Lithuanian branch (bank code 21500)</w:t>
            </w:r>
          </w:p>
        </w:tc>
      </w:tr>
      <w:tr w:rsidR="004F564B" w:rsidRPr="00CB39C3" w14:paraId="5CB34DA5" w14:textId="77777777" w:rsidTr="00E77020">
        <w:tc>
          <w:tcPr>
            <w:tcW w:w="5215" w:type="dxa"/>
          </w:tcPr>
          <w:p w14:paraId="230D8445" w14:textId="7BB71ACB"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1.1.7. Telefonas +370 707 02171</w:t>
            </w:r>
          </w:p>
        </w:tc>
        <w:tc>
          <w:tcPr>
            <w:tcW w:w="5580" w:type="dxa"/>
          </w:tcPr>
          <w:p w14:paraId="58981039" w14:textId="24A8CF9D"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1.1.7. Telephone +370 707 02171</w:t>
            </w:r>
          </w:p>
        </w:tc>
      </w:tr>
      <w:tr w:rsidR="004F564B" w:rsidRPr="00CB39C3" w14:paraId="4AD3F845" w14:textId="77777777" w:rsidTr="00E77020">
        <w:tc>
          <w:tcPr>
            <w:tcW w:w="5215" w:type="dxa"/>
          </w:tcPr>
          <w:p w14:paraId="56FB9643" w14:textId="33C71ACE"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1.1.8. El. paštas info@ligrid.eu</w:t>
            </w:r>
          </w:p>
        </w:tc>
        <w:tc>
          <w:tcPr>
            <w:tcW w:w="5580" w:type="dxa"/>
          </w:tcPr>
          <w:p w14:paraId="0CC05D9D" w14:textId="7FECE266"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1.1.8. Email info@ligrid.eu</w:t>
            </w:r>
          </w:p>
        </w:tc>
      </w:tr>
      <w:tr w:rsidR="004F564B" w:rsidRPr="00CB39C3" w14:paraId="10563552" w14:textId="77777777" w:rsidTr="00E77020">
        <w:tc>
          <w:tcPr>
            <w:tcW w:w="5215" w:type="dxa"/>
          </w:tcPr>
          <w:p w14:paraId="0951A6BF" w14:textId="19CE23EF"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1.1.9. Šalies atstovas</w:t>
            </w:r>
          </w:p>
        </w:tc>
        <w:tc>
          <w:tcPr>
            <w:tcW w:w="5580" w:type="dxa"/>
          </w:tcPr>
          <w:p w14:paraId="1C76B04D" w14:textId="3E3A7392"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1.1.9. Party Representative</w:t>
            </w:r>
          </w:p>
        </w:tc>
      </w:tr>
      <w:tr w:rsidR="004F564B" w:rsidRPr="00CB39C3" w14:paraId="20AD871B" w14:textId="77777777" w:rsidTr="00E77020">
        <w:tc>
          <w:tcPr>
            <w:tcW w:w="5215" w:type="dxa"/>
          </w:tcPr>
          <w:p w14:paraId="4B823925" w14:textId="6AC0EE1C"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1.1.10. Atstovavimo pagrindas</w:t>
            </w:r>
          </w:p>
        </w:tc>
        <w:tc>
          <w:tcPr>
            <w:tcW w:w="5580" w:type="dxa"/>
          </w:tcPr>
          <w:p w14:paraId="5DD71E2D" w14:textId="50C65EBF"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1.1.10. Grounds for representation</w:t>
            </w:r>
          </w:p>
        </w:tc>
      </w:tr>
      <w:tr w:rsidR="000F6193" w:rsidRPr="00CB39C3" w14:paraId="69A7AE9A" w14:textId="77777777" w:rsidTr="00E77020">
        <w:tc>
          <w:tcPr>
            <w:tcW w:w="5215" w:type="dxa"/>
          </w:tcPr>
          <w:p w14:paraId="4119B199" w14:textId="149BD4D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1.2. Tiekėjas</w:t>
            </w:r>
          </w:p>
        </w:tc>
        <w:tc>
          <w:tcPr>
            <w:tcW w:w="5580" w:type="dxa"/>
          </w:tcPr>
          <w:p w14:paraId="11BF0ECE" w14:textId="7DF6F146" w:rsidR="000F6193" w:rsidRPr="006D7EAB" w:rsidRDefault="000F6193" w:rsidP="00CB39C3">
            <w:pPr>
              <w:jc w:val="both"/>
              <w:rPr>
                <w:rFonts w:ascii="Arial" w:hAnsi="Arial" w:cs="Arial"/>
                <w:b/>
                <w:bCs/>
                <w:kern w:val="2"/>
                <w:sz w:val="20"/>
                <w:lang w:val="en-US"/>
              </w:rPr>
            </w:pPr>
            <w:r w:rsidRPr="006D7EAB">
              <w:rPr>
                <w:rFonts w:ascii="Arial" w:hAnsi="Arial" w:cs="Arial"/>
                <w:b/>
                <w:bCs/>
                <w:kern w:val="2"/>
                <w:sz w:val="20"/>
                <w:lang w:val="en-US"/>
              </w:rPr>
              <w:t>1.2. Supplier</w:t>
            </w:r>
          </w:p>
        </w:tc>
      </w:tr>
      <w:tr w:rsidR="000F6193" w:rsidRPr="00CB39C3" w14:paraId="5CE3CB8F" w14:textId="77777777" w:rsidTr="00E77020">
        <w:tc>
          <w:tcPr>
            <w:tcW w:w="5215" w:type="dxa"/>
          </w:tcPr>
          <w:p w14:paraId="42A5FC1C" w14:textId="774E5AB6" w:rsidR="000F6193" w:rsidRPr="00CB39C3" w:rsidRDefault="000F6193" w:rsidP="00CB39C3">
            <w:pPr>
              <w:jc w:val="both"/>
              <w:rPr>
                <w:rFonts w:ascii="Arial" w:hAnsi="Arial" w:cs="Arial"/>
                <w:b/>
                <w:bCs/>
                <w:kern w:val="2"/>
                <w:sz w:val="20"/>
              </w:rPr>
            </w:pPr>
            <w:r w:rsidRPr="00CB39C3">
              <w:rPr>
                <w:rFonts w:ascii="Arial" w:hAnsi="Arial" w:cs="Arial"/>
                <w:kern w:val="2"/>
                <w:sz w:val="20"/>
              </w:rPr>
              <w:t>1.2.1. Pavadinimas</w:t>
            </w:r>
          </w:p>
        </w:tc>
        <w:tc>
          <w:tcPr>
            <w:tcW w:w="5580" w:type="dxa"/>
          </w:tcPr>
          <w:p w14:paraId="74C5A1F9" w14:textId="15956FB5"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 Name</w:t>
            </w:r>
          </w:p>
        </w:tc>
      </w:tr>
      <w:tr w:rsidR="000F6193" w:rsidRPr="00CB39C3" w14:paraId="7498FC73" w14:textId="77777777" w:rsidTr="00E77020">
        <w:tc>
          <w:tcPr>
            <w:tcW w:w="5215" w:type="dxa"/>
          </w:tcPr>
          <w:p w14:paraId="1F84EC1E" w14:textId="13FAE6CA" w:rsidR="000F6193" w:rsidRPr="00CB39C3" w:rsidRDefault="000F6193" w:rsidP="00CB39C3">
            <w:pPr>
              <w:jc w:val="both"/>
              <w:rPr>
                <w:rFonts w:ascii="Arial" w:hAnsi="Arial" w:cs="Arial"/>
                <w:b/>
                <w:bCs/>
                <w:kern w:val="2"/>
                <w:sz w:val="20"/>
              </w:rPr>
            </w:pPr>
            <w:r w:rsidRPr="00CB39C3">
              <w:rPr>
                <w:rFonts w:ascii="Arial" w:hAnsi="Arial" w:cs="Arial"/>
                <w:kern w:val="2"/>
                <w:sz w:val="20"/>
              </w:rPr>
              <w:t>1.2.2. Juridinio asmens kodas</w:t>
            </w:r>
          </w:p>
        </w:tc>
        <w:tc>
          <w:tcPr>
            <w:tcW w:w="5580" w:type="dxa"/>
          </w:tcPr>
          <w:p w14:paraId="4962F68B" w14:textId="20EB3C1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1.2.2. Legal entity code</w:t>
            </w:r>
          </w:p>
        </w:tc>
      </w:tr>
      <w:tr w:rsidR="000F6193" w:rsidRPr="00CB39C3" w14:paraId="7E7E809A" w14:textId="77777777" w:rsidTr="00E77020">
        <w:tc>
          <w:tcPr>
            <w:tcW w:w="5215" w:type="dxa"/>
          </w:tcPr>
          <w:p w14:paraId="2682FE09" w14:textId="1B7491CD" w:rsidR="000F6193" w:rsidRPr="00CB39C3" w:rsidRDefault="000F6193" w:rsidP="00CB39C3">
            <w:pPr>
              <w:jc w:val="both"/>
              <w:rPr>
                <w:rFonts w:ascii="Arial" w:hAnsi="Arial" w:cs="Arial"/>
                <w:b/>
                <w:bCs/>
                <w:kern w:val="2"/>
                <w:sz w:val="20"/>
              </w:rPr>
            </w:pPr>
            <w:r w:rsidRPr="00CB39C3">
              <w:rPr>
                <w:rFonts w:ascii="Arial" w:hAnsi="Arial" w:cs="Arial"/>
                <w:kern w:val="2"/>
                <w:sz w:val="20"/>
              </w:rPr>
              <w:t>1.2.3. Adresas</w:t>
            </w:r>
          </w:p>
        </w:tc>
        <w:tc>
          <w:tcPr>
            <w:tcW w:w="5580" w:type="dxa"/>
          </w:tcPr>
          <w:p w14:paraId="0A58749E" w14:textId="7B6DD157"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1.2.3. Address</w:t>
            </w:r>
          </w:p>
        </w:tc>
      </w:tr>
      <w:tr w:rsidR="000F6193" w:rsidRPr="00CB39C3" w14:paraId="76D8E2FD" w14:textId="77777777" w:rsidTr="00E77020">
        <w:tc>
          <w:tcPr>
            <w:tcW w:w="5215" w:type="dxa"/>
          </w:tcPr>
          <w:p w14:paraId="6F19D849" w14:textId="620A24B6" w:rsidR="000F6193" w:rsidRPr="00CB39C3" w:rsidRDefault="000F6193" w:rsidP="00CB39C3">
            <w:pPr>
              <w:jc w:val="both"/>
              <w:rPr>
                <w:rFonts w:ascii="Arial" w:hAnsi="Arial" w:cs="Arial"/>
                <w:b/>
                <w:bCs/>
                <w:kern w:val="2"/>
                <w:sz w:val="20"/>
              </w:rPr>
            </w:pPr>
            <w:r w:rsidRPr="00CB39C3">
              <w:rPr>
                <w:rFonts w:ascii="Arial" w:hAnsi="Arial" w:cs="Arial"/>
                <w:kern w:val="2"/>
                <w:sz w:val="20"/>
              </w:rPr>
              <w:t>1.2.4. PVM mokėtojo kodas</w:t>
            </w:r>
          </w:p>
        </w:tc>
        <w:tc>
          <w:tcPr>
            <w:tcW w:w="5580" w:type="dxa"/>
          </w:tcPr>
          <w:p w14:paraId="4D8B5F6E" w14:textId="3F04E846"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1.2.4. VAT registration number</w:t>
            </w:r>
          </w:p>
        </w:tc>
      </w:tr>
      <w:tr w:rsidR="000F6193" w:rsidRPr="00CB39C3" w14:paraId="76DBCC5C" w14:textId="77777777" w:rsidTr="00E77020">
        <w:tc>
          <w:tcPr>
            <w:tcW w:w="5215" w:type="dxa"/>
          </w:tcPr>
          <w:p w14:paraId="1F50FB00" w14:textId="3A2F3FA5" w:rsidR="000F6193" w:rsidRPr="00CB39C3" w:rsidRDefault="000F6193" w:rsidP="00CB39C3">
            <w:pPr>
              <w:jc w:val="both"/>
              <w:rPr>
                <w:rFonts w:ascii="Arial" w:hAnsi="Arial" w:cs="Arial"/>
                <w:b/>
                <w:bCs/>
                <w:kern w:val="2"/>
                <w:sz w:val="20"/>
              </w:rPr>
            </w:pPr>
            <w:r w:rsidRPr="00CB39C3">
              <w:rPr>
                <w:rFonts w:ascii="Arial" w:hAnsi="Arial" w:cs="Arial"/>
                <w:kern w:val="2"/>
                <w:sz w:val="20"/>
              </w:rPr>
              <w:t>1.2.5. Atsiskaitomoji sąskaita</w:t>
            </w:r>
          </w:p>
        </w:tc>
        <w:tc>
          <w:tcPr>
            <w:tcW w:w="5580" w:type="dxa"/>
          </w:tcPr>
          <w:p w14:paraId="00B9E6E7" w14:textId="3A4F8E0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1.2.5. Checking account</w:t>
            </w:r>
          </w:p>
        </w:tc>
      </w:tr>
      <w:tr w:rsidR="000F6193" w:rsidRPr="00CB39C3" w14:paraId="010FCE81" w14:textId="77777777" w:rsidTr="00E77020">
        <w:tc>
          <w:tcPr>
            <w:tcW w:w="5215" w:type="dxa"/>
          </w:tcPr>
          <w:p w14:paraId="07419928" w14:textId="41A97B80" w:rsidR="000F6193" w:rsidRPr="00CB39C3" w:rsidRDefault="000F6193" w:rsidP="00CB39C3">
            <w:pPr>
              <w:jc w:val="both"/>
              <w:rPr>
                <w:rFonts w:ascii="Arial" w:hAnsi="Arial" w:cs="Arial"/>
                <w:b/>
                <w:bCs/>
                <w:kern w:val="2"/>
                <w:sz w:val="20"/>
              </w:rPr>
            </w:pPr>
            <w:r w:rsidRPr="00CB39C3">
              <w:rPr>
                <w:rFonts w:ascii="Arial" w:hAnsi="Arial" w:cs="Arial"/>
                <w:kern w:val="2"/>
                <w:sz w:val="20"/>
              </w:rPr>
              <w:t>1.2.6. Bankas, banko kodas</w:t>
            </w:r>
          </w:p>
        </w:tc>
        <w:tc>
          <w:tcPr>
            <w:tcW w:w="5580" w:type="dxa"/>
          </w:tcPr>
          <w:p w14:paraId="7A9D5697" w14:textId="1908C97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1.2.6. Bank, bank code</w:t>
            </w:r>
          </w:p>
        </w:tc>
      </w:tr>
      <w:tr w:rsidR="000F6193" w:rsidRPr="00CB39C3" w14:paraId="611DAF93" w14:textId="77777777" w:rsidTr="00E77020">
        <w:tc>
          <w:tcPr>
            <w:tcW w:w="5215" w:type="dxa"/>
          </w:tcPr>
          <w:p w14:paraId="52C8F154" w14:textId="1DF3C02F" w:rsidR="000F6193" w:rsidRPr="00CB39C3" w:rsidRDefault="000F6193" w:rsidP="00CB39C3">
            <w:pPr>
              <w:jc w:val="both"/>
              <w:rPr>
                <w:rFonts w:ascii="Arial" w:hAnsi="Arial" w:cs="Arial"/>
                <w:b/>
                <w:bCs/>
                <w:kern w:val="2"/>
                <w:sz w:val="20"/>
              </w:rPr>
            </w:pPr>
            <w:r w:rsidRPr="00CB39C3">
              <w:rPr>
                <w:rFonts w:ascii="Arial" w:hAnsi="Arial" w:cs="Arial"/>
                <w:kern w:val="2"/>
                <w:sz w:val="20"/>
              </w:rPr>
              <w:t>1.2.7. Telefonas</w:t>
            </w:r>
          </w:p>
        </w:tc>
        <w:tc>
          <w:tcPr>
            <w:tcW w:w="5580" w:type="dxa"/>
          </w:tcPr>
          <w:p w14:paraId="01DEF305" w14:textId="01266834"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1.2.7. Telephone</w:t>
            </w:r>
          </w:p>
        </w:tc>
      </w:tr>
      <w:tr w:rsidR="000F6193" w:rsidRPr="00CB39C3" w14:paraId="480F4F11" w14:textId="77777777" w:rsidTr="00E77020">
        <w:tc>
          <w:tcPr>
            <w:tcW w:w="5215" w:type="dxa"/>
          </w:tcPr>
          <w:p w14:paraId="30EF225E" w14:textId="2B208705" w:rsidR="000F6193" w:rsidRPr="00CB39C3" w:rsidRDefault="000F6193" w:rsidP="00CB39C3">
            <w:pPr>
              <w:jc w:val="both"/>
              <w:rPr>
                <w:rFonts w:ascii="Arial" w:hAnsi="Arial" w:cs="Arial"/>
                <w:b/>
                <w:bCs/>
                <w:kern w:val="2"/>
                <w:sz w:val="20"/>
              </w:rPr>
            </w:pPr>
            <w:r w:rsidRPr="00CB39C3">
              <w:rPr>
                <w:rFonts w:ascii="Arial" w:hAnsi="Arial" w:cs="Arial"/>
                <w:kern w:val="2"/>
                <w:sz w:val="20"/>
              </w:rPr>
              <w:t>1.2.8. El. paštas</w:t>
            </w:r>
          </w:p>
        </w:tc>
        <w:tc>
          <w:tcPr>
            <w:tcW w:w="5580" w:type="dxa"/>
          </w:tcPr>
          <w:p w14:paraId="61064198" w14:textId="39783150"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1.2.8. Email</w:t>
            </w:r>
          </w:p>
        </w:tc>
      </w:tr>
      <w:tr w:rsidR="000F6193" w:rsidRPr="00CB39C3" w14:paraId="74EAC0CD" w14:textId="77777777" w:rsidTr="00E77020">
        <w:tc>
          <w:tcPr>
            <w:tcW w:w="5215" w:type="dxa"/>
          </w:tcPr>
          <w:p w14:paraId="6DFD47EB" w14:textId="19E88A49" w:rsidR="000F6193" w:rsidRPr="00CB39C3" w:rsidRDefault="000F6193" w:rsidP="00CB39C3">
            <w:pPr>
              <w:jc w:val="both"/>
              <w:rPr>
                <w:rFonts w:ascii="Arial" w:hAnsi="Arial" w:cs="Arial"/>
                <w:b/>
                <w:bCs/>
                <w:kern w:val="2"/>
                <w:sz w:val="20"/>
              </w:rPr>
            </w:pPr>
            <w:r w:rsidRPr="00CB39C3">
              <w:rPr>
                <w:rFonts w:ascii="Arial" w:hAnsi="Arial" w:cs="Arial"/>
                <w:kern w:val="2"/>
                <w:sz w:val="20"/>
              </w:rPr>
              <w:t>1.2.9. Šalies atstovas</w:t>
            </w:r>
          </w:p>
        </w:tc>
        <w:tc>
          <w:tcPr>
            <w:tcW w:w="5580" w:type="dxa"/>
          </w:tcPr>
          <w:p w14:paraId="28BCFAB5" w14:textId="53089A2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1.2.9. Party Representative</w:t>
            </w:r>
          </w:p>
        </w:tc>
      </w:tr>
      <w:tr w:rsidR="000F6193" w:rsidRPr="00CB39C3" w14:paraId="3CE7787E" w14:textId="77777777" w:rsidTr="00E77020">
        <w:trPr>
          <w:trHeight w:val="85"/>
        </w:trPr>
        <w:tc>
          <w:tcPr>
            <w:tcW w:w="5215" w:type="dxa"/>
          </w:tcPr>
          <w:p w14:paraId="21329830" w14:textId="090DC03B" w:rsidR="000F6193" w:rsidRPr="00CB39C3" w:rsidRDefault="000F6193" w:rsidP="00CB39C3">
            <w:pPr>
              <w:jc w:val="both"/>
              <w:rPr>
                <w:rFonts w:ascii="Arial" w:hAnsi="Arial" w:cs="Arial"/>
                <w:b/>
                <w:bCs/>
                <w:kern w:val="2"/>
                <w:sz w:val="20"/>
              </w:rPr>
            </w:pPr>
            <w:r w:rsidRPr="00CB39C3">
              <w:rPr>
                <w:rFonts w:ascii="Arial" w:hAnsi="Arial" w:cs="Arial"/>
                <w:kern w:val="2"/>
                <w:sz w:val="20"/>
              </w:rPr>
              <w:t>1.2.10. Atstovavimo pagrindas</w:t>
            </w:r>
          </w:p>
        </w:tc>
        <w:tc>
          <w:tcPr>
            <w:tcW w:w="5580" w:type="dxa"/>
          </w:tcPr>
          <w:p w14:paraId="2D053C4F" w14:textId="0C0F02DF"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1.2.10. Grounds for representation</w:t>
            </w:r>
          </w:p>
        </w:tc>
      </w:tr>
      <w:tr w:rsidR="000F6193" w:rsidRPr="00CB39C3" w14:paraId="615EB00E" w14:textId="77777777" w:rsidTr="00E77020">
        <w:trPr>
          <w:trHeight w:val="85"/>
        </w:trPr>
        <w:tc>
          <w:tcPr>
            <w:tcW w:w="5215" w:type="dxa"/>
          </w:tcPr>
          <w:p w14:paraId="4E47C210" w14:textId="5439BF9A" w:rsidR="000F6193" w:rsidRPr="00CB39C3" w:rsidRDefault="000F6193" w:rsidP="00CB39C3">
            <w:pPr>
              <w:ind w:left="30"/>
              <w:jc w:val="both"/>
              <w:rPr>
                <w:rFonts w:ascii="Arial" w:hAnsi="Arial" w:cs="Arial"/>
                <w:kern w:val="2"/>
                <w:sz w:val="20"/>
              </w:rPr>
            </w:pPr>
            <w:r w:rsidRPr="00CB39C3">
              <w:rPr>
                <w:rFonts w:ascii="Arial" w:hAnsi="Arial" w:cs="Arial"/>
                <w:b/>
                <w:bCs/>
                <w:kern w:val="2"/>
                <w:sz w:val="20"/>
              </w:rPr>
              <w:t>2. ATSAKINGI ASMENYS</w:t>
            </w:r>
          </w:p>
        </w:tc>
        <w:tc>
          <w:tcPr>
            <w:tcW w:w="5580" w:type="dxa"/>
          </w:tcPr>
          <w:p w14:paraId="31ECB814" w14:textId="31523CCC" w:rsidR="000F6193" w:rsidRPr="006D7EAB" w:rsidRDefault="000F6193" w:rsidP="00CB39C3">
            <w:pPr>
              <w:ind w:left="-4"/>
              <w:jc w:val="both"/>
              <w:rPr>
                <w:rFonts w:ascii="Arial" w:hAnsi="Arial" w:cs="Arial"/>
                <w:kern w:val="2"/>
                <w:sz w:val="20"/>
                <w:lang w:val="en-US"/>
              </w:rPr>
            </w:pPr>
            <w:r w:rsidRPr="006D7EAB">
              <w:rPr>
                <w:rFonts w:ascii="Arial" w:hAnsi="Arial" w:cs="Arial"/>
                <w:b/>
                <w:bCs/>
                <w:kern w:val="2"/>
                <w:sz w:val="20"/>
                <w:lang w:val="en-US"/>
              </w:rPr>
              <w:t>2. RESPONSIBLE PERSONS</w:t>
            </w:r>
          </w:p>
        </w:tc>
      </w:tr>
      <w:tr w:rsidR="000F6193" w:rsidRPr="00CB39C3" w14:paraId="32B047AB" w14:textId="77777777" w:rsidTr="00E77020">
        <w:trPr>
          <w:trHeight w:val="85"/>
        </w:trPr>
        <w:tc>
          <w:tcPr>
            <w:tcW w:w="5215" w:type="dxa"/>
          </w:tcPr>
          <w:p w14:paraId="14D731B6" w14:textId="27221FE1"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2.1. Pirkėjo kontaktiniai asmenys, atsakingi už Sutarties vykdymą, Prekių priėmimą, Sąskaitų per informacinę sistemą „</w:t>
            </w:r>
            <w:r w:rsidR="007C098A" w:rsidRPr="00CB39C3">
              <w:rPr>
                <w:rFonts w:ascii="Arial" w:hAnsi="Arial" w:cs="Arial"/>
                <w:b/>
                <w:bCs/>
                <w:kern w:val="2"/>
                <w:sz w:val="20"/>
              </w:rPr>
              <w:t>SABIS</w:t>
            </w:r>
            <w:r w:rsidRPr="00CB39C3">
              <w:rPr>
                <w:rFonts w:ascii="Arial" w:hAnsi="Arial" w:cs="Arial"/>
                <w:b/>
                <w:bCs/>
                <w:kern w:val="2"/>
                <w:sz w:val="20"/>
              </w:rPr>
              <w:t>“ priėmimą</w:t>
            </w:r>
            <w:r w:rsidRPr="00CB39C3">
              <w:rPr>
                <w:rFonts w:ascii="Arial" w:hAnsi="Arial" w:cs="Arial"/>
                <w:b/>
                <w:bCs/>
                <w:kern w:val="2"/>
                <w:sz w:val="20"/>
              </w:rPr>
              <w:br/>
            </w:r>
          </w:p>
        </w:tc>
        <w:tc>
          <w:tcPr>
            <w:tcW w:w="5580" w:type="dxa"/>
          </w:tcPr>
          <w:p w14:paraId="1E9AC625" w14:textId="632DB8C7"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CB39C3">
              <w:rPr>
                <w:rFonts w:ascii="Arial" w:hAnsi="Arial" w:cs="Arial"/>
                <w:b/>
                <w:bCs/>
                <w:kern w:val="2"/>
                <w:sz w:val="20"/>
                <w:lang w:val="en-US"/>
              </w:rPr>
              <w:t>SABIS</w:t>
            </w:r>
            <w:r w:rsidRPr="00CB39C3">
              <w:rPr>
                <w:rFonts w:ascii="Arial" w:hAnsi="Arial" w:cs="Arial"/>
                <w:b/>
                <w:bCs/>
                <w:kern w:val="2"/>
                <w:sz w:val="20"/>
                <w:lang w:val="en-US"/>
              </w:rPr>
              <w:t xml:space="preserve"> information system.</w:t>
            </w:r>
          </w:p>
        </w:tc>
      </w:tr>
      <w:tr w:rsidR="000F6193" w:rsidRPr="00CB39C3" w14:paraId="348C53A0" w14:textId="77777777" w:rsidTr="00E77020">
        <w:trPr>
          <w:trHeight w:val="85"/>
        </w:trPr>
        <w:tc>
          <w:tcPr>
            <w:tcW w:w="5215" w:type="dxa"/>
          </w:tcPr>
          <w:p w14:paraId="5CA41FC0" w14:textId="340C3756"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1F63038F" w14:textId="0994A470"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54C76C29" w14:textId="77777777" w:rsidTr="00E77020">
        <w:trPr>
          <w:trHeight w:val="85"/>
        </w:trPr>
        <w:tc>
          <w:tcPr>
            <w:tcW w:w="5215" w:type="dxa"/>
          </w:tcPr>
          <w:p w14:paraId="19D28C95" w14:textId="08F2948D"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2.2. Tiekėjo kontaktiniai asmenys, atsakingi už Sutarties vykdymą</w:t>
            </w:r>
          </w:p>
        </w:tc>
        <w:tc>
          <w:tcPr>
            <w:tcW w:w="5580" w:type="dxa"/>
          </w:tcPr>
          <w:p w14:paraId="3D67DE49" w14:textId="7B2BF06F"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2.2. The Supplier’s contact persons responsible for the performance of the Contract</w:t>
            </w:r>
          </w:p>
        </w:tc>
      </w:tr>
      <w:tr w:rsidR="000F6193" w:rsidRPr="00CB39C3" w14:paraId="57AE20E2" w14:textId="77777777" w:rsidTr="00E77020">
        <w:trPr>
          <w:trHeight w:val="85"/>
        </w:trPr>
        <w:tc>
          <w:tcPr>
            <w:tcW w:w="5215" w:type="dxa"/>
          </w:tcPr>
          <w:p w14:paraId="2C6D47C7" w14:textId="12A2FF0C"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77677987" w14:textId="0B9EE5BF"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2BD22F9F" w14:textId="77777777" w:rsidTr="00E77020">
        <w:trPr>
          <w:trHeight w:val="85"/>
        </w:trPr>
        <w:tc>
          <w:tcPr>
            <w:tcW w:w="5215" w:type="dxa"/>
          </w:tcPr>
          <w:p w14:paraId="1CCFA751" w14:textId="3010BFF2"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 SUTARTIES DALYKAS</w:t>
            </w:r>
          </w:p>
        </w:tc>
        <w:tc>
          <w:tcPr>
            <w:tcW w:w="5580" w:type="dxa"/>
          </w:tcPr>
          <w:p w14:paraId="655292AF" w14:textId="75D65EAC"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 SUBJECT MATTER OF THE CONTRACT</w:t>
            </w:r>
          </w:p>
        </w:tc>
      </w:tr>
      <w:tr w:rsidR="000F6193" w:rsidRPr="00CB39C3" w14:paraId="1C9493DD" w14:textId="77777777" w:rsidTr="00E77020">
        <w:trPr>
          <w:trHeight w:val="85"/>
        </w:trPr>
        <w:tc>
          <w:tcPr>
            <w:tcW w:w="5215" w:type="dxa"/>
          </w:tcPr>
          <w:p w14:paraId="1FBC5C60" w14:textId="4FB67FFC"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3.1. Sutarties dalykas</w:t>
            </w:r>
          </w:p>
        </w:tc>
        <w:tc>
          <w:tcPr>
            <w:tcW w:w="5580" w:type="dxa"/>
          </w:tcPr>
          <w:p w14:paraId="1830A0C6" w14:textId="097D88F0"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3.1 Subject matter of the Contract</w:t>
            </w:r>
          </w:p>
        </w:tc>
      </w:tr>
      <w:tr w:rsidR="000F6193" w:rsidRPr="00CB39C3" w14:paraId="4F07673B" w14:textId="77777777" w:rsidTr="00E77020">
        <w:trPr>
          <w:trHeight w:val="85"/>
        </w:trPr>
        <w:tc>
          <w:tcPr>
            <w:tcW w:w="5215" w:type="dxa"/>
          </w:tcPr>
          <w:p w14:paraId="3441D13D" w14:textId="77777777" w:rsidR="00370AD3" w:rsidRPr="007E01DF" w:rsidRDefault="00370AD3" w:rsidP="00370AD3">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58848A33" w14:textId="4E1BA207" w:rsidR="000F6193" w:rsidRPr="00CB39C3" w:rsidRDefault="00370AD3" w:rsidP="00370AD3">
            <w:pPr>
              <w:ind w:left="30"/>
              <w:jc w:val="both"/>
              <w:rPr>
                <w:rFonts w:ascii="Arial" w:hAnsi="Arial" w:cs="Arial"/>
                <w:b/>
                <w:bCs/>
                <w:kern w:val="2"/>
                <w:sz w:val="20"/>
              </w:rPr>
            </w:pPr>
            <w:r w:rsidRPr="007E01DF">
              <w:rPr>
                <w:rFonts w:ascii="Arial" w:hAnsi="Arial" w:cs="Arial"/>
                <w:kern w:val="2"/>
                <w:sz w:val="20"/>
              </w:rPr>
              <w:t xml:space="preserve">3.1.2. Išsamus Prekių aprašymas ir kiti reikalavimai tiekiamoms Prekėms nustatyti Sutarties priede Nr. 1 „Techninė specifikacija“ (toliau – Techninė specifikacija) ir Sutarties priede Nr. </w:t>
            </w:r>
            <w:r w:rsidR="00BF4079">
              <w:rPr>
                <w:rFonts w:ascii="Arial" w:hAnsi="Arial" w:cs="Arial"/>
                <w:kern w:val="2"/>
                <w:sz w:val="20"/>
              </w:rPr>
              <w:t>3</w:t>
            </w:r>
            <w:r w:rsidRPr="007E01DF">
              <w:rPr>
                <w:rFonts w:ascii="Arial" w:hAnsi="Arial" w:cs="Arial"/>
                <w:kern w:val="2"/>
                <w:sz w:val="20"/>
              </w:rPr>
              <w:t xml:space="preserve"> „Pasiūlymas“.</w:t>
            </w:r>
          </w:p>
        </w:tc>
        <w:tc>
          <w:tcPr>
            <w:tcW w:w="5580" w:type="dxa"/>
          </w:tcPr>
          <w:p w14:paraId="6ADE8D40" w14:textId="77777777" w:rsidR="00370AD3" w:rsidRPr="007E01DF" w:rsidRDefault="00370AD3" w:rsidP="00370AD3">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proofErr w:type="gramStart"/>
            <w:r w:rsidRPr="00DD39DE">
              <w:rPr>
                <w:rFonts w:ascii="Arial" w:hAnsi="Arial" w:cs="Arial"/>
                <w:kern w:val="2"/>
                <w:sz w:val="20"/>
                <w:lang w:val="en-US"/>
              </w:rPr>
              <w:t>Goods</w:t>
            </w:r>
            <w:proofErr w:type="gramEnd"/>
            <w:r w:rsidRPr="00DD39DE">
              <w:rPr>
                <w:rFonts w:ascii="Arial" w:hAnsi="Arial" w:cs="Arial"/>
                <w:kern w:val="2"/>
                <w:sz w:val="20"/>
                <w:lang w:val="en-US"/>
              </w:rPr>
              <w:t xml:space="preserve">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6FB6B33F" w14:textId="17C63F35" w:rsidR="000F6193" w:rsidRPr="00CB39C3" w:rsidRDefault="00370AD3" w:rsidP="00370AD3">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The detailed description of the Goods and other requirements for the Goods to be supplied are set out in Annex 1 “Technical Specification” (hereinafter referred to as the Technical Specification) and in Annex </w:t>
            </w:r>
            <w:r w:rsidR="00BF4079">
              <w:rPr>
                <w:rFonts w:ascii="Arial" w:hAnsi="Arial" w:cs="Arial"/>
                <w:color w:val="000000"/>
                <w:kern w:val="2"/>
                <w:sz w:val="20"/>
                <w:lang w:val="en-US"/>
              </w:rPr>
              <w:t>3</w:t>
            </w:r>
            <w:r w:rsidRPr="007E01DF">
              <w:rPr>
                <w:rFonts w:ascii="Arial" w:hAnsi="Arial" w:cs="Arial"/>
                <w:color w:val="000000"/>
                <w:kern w:val="2"/>
                <w:sz w:val="20"/>
                <w:lang w:val="en-US"/>
              </w:rPr>
              <w:t xml:space="preserve"> “Tender” to the Contract</w:t>
            </w:r>
          </w:p>
        </w:tc>
      </w:tr>
      <w:tr w:rsidR="000F6193" w:rsidRPr="00CB39C3" w14:paraId="6579E716" w14:textId="77777777" w:rsidTr="00E77020">
        <w:trPr>
          <w:trHeight w:val="85"/>
        </w:trPr>
        <w:tc>
          <w:tcPr>
            <w:tcW w:w="5215" w:type="dxa"/>
          </w:tcPr>
          <w:p w14:paraId="3C93E235" w14:textId="638B31D9"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3.2. Pirkimo numeris</w:t>
            </w:r>
          </w:p>
        </w:tc>
        <w:tc>
          <w:tcPr>
            <w:tcW w:w="5580" w:type="dxa"/>
          </w:tcPr>
          <w:p w14:paraId="1059F0DC" w14:textId="733146CB"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3.2. Procurement number</w:t>
            </w:r>
          </w:p>
        </w:tc>
      </w:tr>
      <w:tr w:rsidR="000F6193" w:rsidRPr="00CB39C3" w14:paraId="5971EF85" w14:textId="77777777" w:rsidTr="00E77020">
        <w:trPr>
          <w:trHeight w:val="85"/>
        </w:trPr>
        <w:tc>
          <w:tcPr>
            <w:tcW w:w="5215" w:type="dxa"/>
          </w:tcPr>
          <w:p w14:paraId="2914B7F2" w14:textId="409040D6" w:rsidR="000F6193" w:rsidRPr="00CB39C3" w:rsidRDefault="000F6193" w:rsidP="00CB39C3">
            <w:pPr>
              <w:jc w:val="both"/>
              <w:rPr>
                <w:rFonts w:ascii="Arial" w:hAnsi="Arial" w:cs="Arial"/>
                <w:kern w:val="2"/>
                <w:sz w:val="20"/>
              </w:rPr>
            </w:pPr>
            <w:r w:rsidRPr="00CB39C3">
              <w:rPr>
                <w:rFonts w:ascii="Arial" w:hAnsi="Arial" w:cs="Arial"/>
                <w:b/>
                <w:bCs/>
                <w:kern w:val="2"/>
                <w:sz w:val="20"/>
              </w:rPr>
              <w:t>4. PREKIŲ PRISTATYMO TERMINAI IR PREKIŲ PERDAVIMO - PRIĖMIMO TVARKA</w:t>
            </w:r>
          </w:p>
        </w:tc>
        <w:tc>
          <w:tcPr>
            <w:tcW w:w="5580" w:type="dxa"/>
          </w:tcPr>
          <w:p w14:paraId="1AE189D8" w14:textId="1BB46CCD"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 DELIVERY DEADLINES AND HANDOVER-ACCEPTANCE PROCEDURES</w:t>
            </w:r>
          </w:p>
        </w:tc>
      </w:tr>
      <w:tr w:rsidR="000F6193" w:rsidRPr="00CB39C3" w14:paraId="654D8B96" w14:textId="77777777" w:rsidTr="00E77020">
        <w:trPr>
          <w:trHeight w:val="85"/>
        </w:trPr>
        <w:tc>
          <w:tcPr>
            <w:tcW w:w="5215" w:type="dxa"/>
          </w:tcPr>
          <w:p w14:paraId="24FAC155" w14:textId="6442B40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4.1. Prekių pristatymo terminas, kai Prekės pristatomos vienu kartu</w:t>
            </w:r>
          </w:p>
        </w:tc>
        <w:tc>
          <w:tcPr>
            <w:tcW w:w="5580" w:type="dxa"/>
          </w:tcPr>
          <w:p w14:paraId="42D7A123" w14:textId="1FD0B4F1"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4.1. Time limit for delivery of the Goods when the Goods are delivered in one single delivery</w:t>
            </w:r>
          </w:p>
        </w:tc>
      </w:tr>
      <w:tr w:rsidR="000F6193" w:rsidRPr="00CB39C3" w14:paraId="3766EEE9" w14:textId="77777777" w:rsidTr="00E77020">
        <w:trPr>
          <w:trHeight w:val="85"/>
        </w:trPr>
        <w:tc>
          <w:tcPr>
            <w:tcW w:w="5215" w:type="dxa"/>
          </w:tcPr>
          <w:p w14:paraId="22EC6C68" w14:textId="261B31A6" w:rsidR="000F6193" w:rsidRPr="00CB39C3" w:rsidRDefault="000F6193" w:rsidP="00CB39C3">
            <w:pPr>
              <w:jc w:val="both"/>
              <w:rPr>
                <w:rFonts w:ascii="Arial" w:hAnsi="Arial" w:cs="Arial"/>
                <w:kern w:val="2"/>
                <w:sz w:val="20"/>
              </w:rPr>
            </w:pPr>
            <w:r w:rsidRPr="00CB39C3">
              <w:rPr>
                <w:rFonts w:ascii="Arial" w:hAnsi="Arial" w:cs="Arial"/>
                <w:kern w:val="2"/>
                <w:sz w:val="20"/>
              </w:rPr>
              <w:lastRenderedPageBreak/>
              <w:t xml:space="preserve">Tiekėjas Prekes (visą Prekių kiekį) įsipareigoja pristatyti </w:t>
            </w:r>
            <w:r w:rsidR="00BF4079">
              <w:rPr>
                <w:rFonts w:ascii="Arial" w:hAnsi="Arial" w:cs="Arial"/>
                <w:kern w:val="2"/>
                <w:sz w:val="20"/>
              </w:rPr>
              <w:t xml:space="preserve">per </w:t>
            </w:r>
            <w:r w:rsidR="00BF4079" w:rsidRPr="00BF4079">
              <w:rPr>
                <w:rFonts w:ascii="Arial" w:hAnsi="Arial" w:cs="Arial"/>
                <w:color w:val="FF0000"/>
                <w:kern w:val="2"/>
                <w:sz w:val="20"/>
              </w:rPr>
              <w:t>[</w:t>
            </w:r>
            <w:r w:rsidR="002C42A2" w:rsidRPr="00BF4079">
              <w:rPr>
                <w:rFonts w:ascii="Arial" w:eastAsia="Arial Unicode MS" w:hAnsi="Arial" w:cs="Arial"/>
                <w:color w:val="FF0000"/>
                <w:sz w:val="20"/>
                <w:bdr w:val="nil"/>
              </w:rPr>
              <w:t>įrašoma iš Pardavėjo Pasiūlymo</w:t>
            </w:r>
            <w:r w:rsidR="00BF4079" w:rsidRPr="00BF4079">
              <w:rPr>
                <w:rFonts w:ascii="Arial" w:eastAsia="Arial Unicode MS" w:hAnsi="Arial" w:cs="Arial"/>
                <w:color w:val="FF0000"/>
                <w:sz w:val="20"/>
                <w:bdr w:val="nil"/>
              </w:rPr>
              <w:t>]</w:t>
            </w:r>
            <w:r w:rsidR="00BF4079">
              <w:rPr>
                <w:rFonts w:ascii="Arial" w:eastAsia="Arial Unicode MS" w:hAnsi="Arial" w:cs="Arial"/>
                <w:color w:val="FF0000"/>
                <w:sz w:val="20"/>
                <w:bdr w:val="nil"/>
              </w:rPr>
              <w:t xml:space="preserve"> </w:t>
            </w:r>
            <w:r w:rsidR="00BF4079" w:rsidRPr="00BF4079">
              <w:rPr>
                <w:rFonts w:ascii="Arial" w:eastAsia="Arial Unicode MS" w:hAnsi="Arial" w:cs="Arial"/>
                <w:sz w:val="20"/>
                <w:bdr w:val="nil"/>
              </w:rPr>
              <w:t>mėnesių</w:t>
            </w:r>
            <w:r w:rsidR="002C42A2" w:rsidRPr="00CB39C3">
              <w:rPr>
                <w:rFonts w:ascii="Arial" w:hAnsi="Arial" w:cs="Arial"/>
                <w:color w:val="FF0000"/>
                <w:sz w:val="20"/>
                <w:bdr w:val="nil"/>
              </w:rPr>
              <w:t xml:space="preserve"> </w:t>
            </w:r>
            <w:r w:rsidRPr="00CB39C3">
              <w:rPr>
                <w:rFonts w:ascii="Arial" w:hAnsi="Arial" w:cs="Arial"/>
                <w:color w:val="000000"/>
                <w:kern w:val="2"/>
                <w:sz w:val="20"/>
              </w:rPr>
              <w:t>nuo Sutarties įsigaliojimo dienos</w:t>
            </w:r>
            <w:r w:rsidR="00C16112" w:rsidRPr="00CB39C3">
              <w:rPr>
                <w:rFonts w:ascii="Arial" w:hAnsi="Arial" w:cs="Arial"/>
                <w:color w:val="000000"/>
                <w:kern w:val="2"/>
                <w:sz w:val="20"/>
              </w:rPr>
              <w:t>.</w:t>
            </w:r>
          </w:p>
        </w:tc>
        <w:tc>
          <w:tcPr>
            <w:tcW w:w="5580" w:type="dxa"/>
          </w:tcPr>
          <w:p w14:paraId="6307A58D" w14:textId="5F3041B3" w:rsidR="000F6193" w:rsidRPr="00CB39C3" w:rsidRDefault="000F6193" w:rsidP="00BF4079">
            <w:pPr>
              <w:shd w:val="clear" w:color="auto" w:fill="FDFDFD"/>
              <w:jc w:val="both"/>
              <w:rPr>
                <w:rFonts w:ascii="Arial" w:hAnsi="Arial" w:cs="Arial"/>
                <w:kern w:val="2"/>
                <w:sz w:val="20"/>
                <w:lang w:val="en-US"/>
              </w:rPr>
            </w:pPr>
            <w:r w:rsidRPr="00CB39C3">
              <w:rPr>
                <w:rFonts w:ascii="Arial" w:hAnsi="Arial" w:cs="Arial"/>
                <w:kern w:val="2"/>
                <w:sz w:val="20"/>
                <w:lang w:val="en-US"/>
              </w:rPr>
              <w:t xml:space="preserve">The Supplier undertakes to deliver the Goods (the total quantity of the Goods) </w:t>
            </w:r>
            <w:r w:rsidR="00BF4079">
              <w:rPr>
                <w:rFonts w:ascii="Arial" w:hAnsi="Arial" w:cs="Arial"/>
                <w:kern w:val="2"/>
                <w:sz w:val="20"/>
                <w:lang w:val="en-US"/>
              </w:rPr>
              <w:t xml:space="preserve">in </w:t>
            </w:r>
            <w:r w:rsidR="00BF4079" w:rsidRPr="00BF4079">
              <w:rPr>
                <w:rFonts w:ascii="Arial" w:hAnsi="Arial" w:cs="Arial"/>
                <w:color w:val="FF0000"/>
                <w:kern w:val="2"/>
                <w:sz w:val="20"/>
                <w:lang w:val="en-US"/>
              </w:rPr>
              <w:t>[</w:t>
            </w:r>
            <w:r w:rsidR="00BF4079" w:rsidRPr="00BF4079">
              <w:rPr>
                <w:rStyle w:val="Numatytasispastraiposriftas1"/>
                <w:rFonts w:ascii="Arial" w:eastAsiaTheme="majorEastAsia" w:hAnsi="Arial" w:cs="Arial"/>
                <w:color w:val="FF0000"/>
                <w:sz w:val="20"/>
                <w:lang w:val="en-GB"/>
              </w:rPr>
              <w:t>to be inserted</w:t>
            </w:r>
            <w:r w:rsidR="002C42A2" w:rsidRPr="00BF4079">
              <w:rPr>
                <w:rStyle w:val="Numatytasispastraiposriftas1"/>
                <w:rFonts w:ascii="Arial" w:eastAsiaTheme="majorEastAsia" w:hAnsi="Arial" w:cs="Arial"/>
                <w:color w:val="FF0000"/>
                <w:sz w:val="20"/>
                <w:lang w:val="en-GB"/>
              </w:rPr>
              <w:t xml:space="preserve"> from the Seller's </w:t>
            </w:r>
            <w:r w:rsidR="00BF4079" w:rsidRPr="00BF4079">
              <w:rPr>
                <w:rStyle w:val="Numatytasispastraiposriftas1"/>
                <w:rFonts w:ascii="Arial" w:eastAsiaTheme="majorEastAsia" w:hAnsi="Arial" w:cs="Arial"/>
                <w:color w:val="FF0000"/>
                <w:sz w:val="20"/>
                <w:lang w:val="en-GB"/>
              </w:rPr>
              <w:t>Tender]</w:t>
            </w:r>
            <w:r w:rsidR="00BF4079">
              <w:rPr>
                <w:rStyle w:val="Numatytasispastraiposriftas1"/>
                <w:rFonts w:ascii="Arial" w:eastAsiaTheme="majorEastAsia" w:hAnsi="Arial" w:cs="Arial"/>
                <w:color w:val="FF0000"/>
                <w:sz w:val="20"/>
                <w:lang w:val="en-GB"/>
              </w:rPr>
              <w:t xml:space="preserve"> </w:t>
            </w:r>
            <w:r w:rsidR="00BF4079" w:rsidRPr="00BF4079">
              <w:rPr>
                <w:rFonts w:ascii="Arial" w:hAnsi="Arial" w:cs="Arial"/>
                <w:color w:val="000000"/>
                <w:kern w:val="2"/>
                <w:sz w:val="20"/>
                <w:lang w:val="en-US"/>
              </w:rPr>
              <w:t>months</w:t>
            </w:r>
            <w:r w:rsidR="00BF4079">
              <w:rPr>
                <w:rFonts w:ascii="Arial" w:hAnsi="Arial" w:cs="Arial"/>
                <w:color w:val="000000"/>
                <w:kern w:val="2"/>
                <w:sz w:val="20"/>
                <w:lang w:val="en-US"/>
              </w:rPr>
              <w:t xml:space="preserve"> </w:t>
            </w:r>
            <w:r w:rsidRPr="00CB39C3">
              <w:rPr>
                <w:rFonts w:ascii="Arial" w:hAnsi="Arial" w:cs="Arial"/>
                <w:color w:val="000000"/>
                <w:kern w:val="2"/>
                <w:sz w:val="20"/>
                <w:lang w:val="en-US"/>
              </w:rPr>
              <w:t>from the date of entry into force of the Contract</w:t>
            </w:r>
            <w:r w:rsidR="00C16112" w:rsidRPr="00CB39C3">
              <w:rPr>
                <w:rFonts w:ascii="Arial" w:hAnsi="Arial" w:cs="Arial"/>
                <w:color w:val="000000"/>
                <w:kern w:val="2"/>
                <w:sz w:val="20"/>
                <w:lang w:val="en-US"/>
              </w:rPr>
              <w:t>.</w:t>
            </w:r>
            <w:r w:rsidRPr="00CB39C3">
              <w:rPr>
                <w:rFonts w:ascii="Arial" w:hAnsi="Arial" w:cs="Arial"/>
                <w:color w:val="000000"/>
                <w:kern w:val="2"/>
                <w:sz w:val="20"/>
                <w:lang w:val="en-US"/>
              </w:rPr>
              <w:t xml:space="preserve"> </w:t>
            </w:r>
          </w:p>
        </w:tc>
      </w:tr>
      <w:tr w:rsidR="000F6193" w:rsidRPr="00CB39C3" w14:paraId="5EC965F8" w14:textId="77777777" w:rsidTr="00E77020">
        <w:trPr>
          <w:trHeight w:val="85"/>
        </w:trPr>
        <w:tc>
          <w:tcPr>
            <w:tcW w:w="5215" w:type="dxa"/>
          </w:tcPr>
          <w:p w14:paraId="3DF62319" w14:textId="15E680F9" w:rsidR="000F6193" w:rsidRPr="00CB39C3" w:rsidRDefault="000F6193" w:rsidP="00CB39C3">
            <w:pPr>
              <w:jc w:val="both"/>
              <w:rPr>
                <w:rFonts w:ascii="Arial" w:hAnsi="Arial" w:cs="Arial"/>
                <w:kern w:val="2"/>
                <w:sz w:val="20"/>
              </w:rPr>
            </w:pPr>
            <w:r w:rsidRPr="00CB39C3">
              <w:rPr>
                <w:rFonts w:ascii="Arial" w:hAnsi="Arial" w:cs="Arial"/>
                <w:b/>
                <w:bCs/>
                <w:kern w:val="2"/>
                <w:sz w:val="20"/>
              </w:rPr>
              <w:t>4.2. Prekių (ar jų dalies) pristatymo termino pratęsimas</w:t>
            </w:r>
          </w:p>
        </w:tc>
        <w:tc>
          <w:tcPr>
            <w:tcW w:w="5580" w:type="dxa"/>
          </w:tcPr>
          <w:p w14:paraId="26AD3B51" w14:textId="25D3180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4.2 Extension of the delivery period for the goods (or part thereof)</w:t>
            </w:r>
          </w:p>
        </w:tc>
      </w:tr>
      <w:tr w:rsidR="000F6193" w:rsidRPr="00CB39C3" w14:paraId="104795B6" w14:textId="77777777" w:rsidTr="00E77020">
        <w:trPr>
          <w:trHeight w:val="85"/>
        </w:trPr>
        <w:tc>
          <w:tcPr>
            <w:tcW w:w="5215" w:type="dxa"/>
          </w:tcPr>
          <w:p w14:paraId="63B327F8" w14:textId="4ED7CB74" w:rsidR="000F6193" w:rsidRPr="00CB39C3" w:rsidRDefault="000F6193" w:rsidP="00CB39C3">
            <w:pPr>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r w:rsidR="000B0AF9" w:rsidRPr="00CB39C3">
              <w:rPr>
                <w:rFonts w:ascii="Arial" w:hAnsi="Arial" w:cs="Arial"/>
                <w:kern w:val="2"/>
                <w:sz w:val="20"/>
              </w:rPr>
              <w:t>.</w:t>
            </w:r>
          </w:p>
        </w:tc>
        <w:tc>
          <w:tcPr>
            <w:tcW w:w="5580" w:type="dxa"/>
          </w:tcPr>
          <w:p w14:paraId="6B114316" w14:textId="66831C0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0B0AF9" w:rsidRPr="00CB39C3">
              <w:rPr>
                <w:rFonts w:ascii="Arial" w:hAnsi="Arial" w:cs="Arial"/>
                <w:kern w:val="2"/>
                <w:sz w:val="20"/>
                <w:lang w:val="en-US"/>
              </w:rPr>
              <w:t>.</w:t>
            </w:r>
          </w:p>
        </w:tc>
      </w:tr>
      <w:tr w:rsidR="000F6193" w:rsidRPr="00CB39C3" w14:paraId="641AE4E9" w14:textId="77777777" w:rsidTr="00E77020">
        <w:trPr>
          <w:trHeight w:val="85"/>
        </w:trPr>
        <w:tc>
          <w:tcPr>
            <w:tcW w:w="5215" w:type="dxa"/>
          </w:tcPr>
          <w:p w14:paraId="2FA634FB" w14:textId="29DD9EF1" w:rsidR="000F6193" w:rsidRPr="00CB39C3" w:rsidRDefault="000F6193" w:rsidP="00CB39C3">
            <w:pPr>
              <w:jc w:val="both"/>
              <w:rPr>
                <w:rFonts w:ascii="Arial" w:hAnsi="Arial" w:cs="Arial"/>
                <w:kern w:val="2"/>
                <w:sz w:val="20"/>
              </w:rPr>
            </w:pPr>
            <w:r w:rsidRPr="00CB39C3">
              <w:rPr>
                <w:rFonts w:ascii="Arial" w:hAnsi="Arial" w:cs="Arial"/>
                <w:b/>
                <w:bCs/>
                <w:kern w:val="2"/>
                <w:sz w:val="20"/>
              </w:rPr>
              <w:t>4.5. Kartu su Prekėmis pateikiami dokumentai</w:t>
            </w:r>
          </w:p>
        </w:tc>
        <w:tc>
          <w:tcPr>
            <w:tcW w:w="5580" w:type="dxa"/>
          </w:tcPr>
          <w:p w14:paraId="164B5C26" w14:textId="0A1E369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4.5 Documents accompanying the Goods</w:t>
            </w:r>
          </w:p>
        </w:tc>
      </w:tr>
      <w:tr w:rsidR="00370AD3" w:rsidRPr="00CB39C3" w14:paraId="49BF7830" w14:textId="77777777" w:rsidTr="00E77020">
        <w:trPr>
          <w:trHeight w:val="85"/>
        </w:trPr>
        <w:tc>
          <w:tcPr>
            <w:tcW w:w="5215" w:type="dxa"/>
          </w:tcPr>
          <w:p w14:paraId="7CA5A734" w14:textId="610DF4B3" w:rsidR="00370AD3" w:rsidRPr="00CB39C3" w:rsidRDefault="00370AD3" w:rsidP="00370AD3">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5580" w:type="dxa"/>
          </w:tcPr>
          <w:p w14:paraId="7A0C6D06" w14:textId="6C76E0F1" w:rsidR="00370AD3" w:rsidRPr="00CB39C3" w:rsidRDefault="00370AD3" w:rsidP="00370AD3">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0F6193" w:rsidRPr="00CB39C3" w14:paraId="21C794AF" w14:textId="77777777" w:rsidTr="00E77020">
        <w:trPr>
          <w:trHeight w:val="85"/>
        </w:trPr>
        <w:tc>
          <w:tcPr>
            <w:tcW w:w="5215" w:type="dxa"/>
          </w:tcPr>
          <w:p w14:paraId="09B516CC" w14:textId="322D4678" w:rsidR="000F6193" w:rsidRPr="00CB39C3" w:rsidRDefault="000F6193" w:rsidP="00CB39C3">
            <w:pPr>
              <w:jc w:val="both"/>
              <w:rPr>
                <w:rFonts w:ascii="Arial" w:hAnsi="Arial" w:cs="Arial"/>
                <w:kern w:val="2"/>
                <w:sz w:val="20"/>
              </w:rPr>
            </w:pPr>
            <w:r w:rsidRPr="00CB39C3">
              <w:rPr>
                <w:rFonts w:ascii="Arial" w:hAnsi="Arial" w:cs="Arial"/>
                <w:b/>
                <w:bCs/>
                <w:kern w:val="2"/>
                <w:sz w:val="20"/>
              </w:rPr>
              <w:t>5. SUTARTIES KAINA IR ATSISKAITYMO TVARKA</w:t>
            </w:r>
          </w:p>
        </w:tc>
        <w:tc>
          <w:tcPr>
            <w:tcW w:w="5580" w:type="dxa"/>
          </w:tcPr>
          <w:p w14:paraId="03384BFB" w14:textId="26A397F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 CONTRACT PRICE AND PAYMENT ARRANGEMENTS</w:t>
            </w:r>
          </w:p>
        </w:tc>
      </w:tr>
      <w:tr w:rsidR="000F6193" w:rsidRPr="00CB39C3" w14:paraId="277AFD98" w14:textId="77777777" w:rsidTr="00E77020">
        <w:trPr>
          <w:trHeight w:val="85"/>
        </w:trPr>
        <w:tc>
          <w:tcPr>
            <w:tcW w:w="5215" w:type="dxa"/>
          </w:tcPr>
          <w:p w14:paraId="1C0587C9" w14:textId="42D0C122" w:rsidR="000F6193" w:rsidRPr="00CB39C3" w:rsidRDefault="000F6193" w:rsidP="00CB39C3">
            <w:pPr>
              <w:jc w:val="both"/>
              <w:rPr>
                <w:rFonts w:ascii="Arial" w:hAnsi="Arial" w:cs="Arial"/>
                <w:kern w:val="2"/>
                <w:sz w:val="20"/>
              </w:rPr>
            </w:pPr>
            <w:r w:rsidRPr="00CB39C3">
              <w:rPr>
                <w:rFonts w:ascii="Arial" w:hAnsi="Arial" w:cs="Arial"/>
                <w:b/>
                <w:bCs/>
                <w:kern w:val="2"/>
                <w:sz w:val="20"/>
              </w:rPr>
              <w:t>5.1. Sutarčiai taikomas kainos apskaičiavimo būdas</w:t>
            </w:r>
          </w:p>
        </w:tc>
        <w:tc>
          <w:tcPr>
            <w:tcW w:w="5580" w:type="dxa"/>
          </w:tcPr>
          <w:p w14:paraId="1B36FC55" w14:textId="27CC41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5.1. The method of calculating the price applicable to the Contract</w:t>
            </w:r>
          </w:p>
        </w:tc>
      </w:tr>
      <w:tr w:rsidR="000F6193" w:rsidRPr="00CB39C3" w14:paraId="06FD2925" w14:textId="77777777" w:rsidTr="00E77020">
        <w:trPr>
          <w:trHeight w:val="85"/>
        </w:trPr>
        <w:tc>
          <w:tcPr>
            <w:tcW w:w="5215" w:type="dxa"/>
          </w:tcPr>
          <w:p w14:paraId="6A276CB9" w14:textId="6A9A3B95" w:rsidR="000F6193" w:rsidRPr="00CB39C3" w:rsidRDefault="000F6193" w:rsidP="00CB39C3">
            <w:pPr>
              <w:jc w:val="both"/>
              <w:rPr>
                <w:rFonts w:ascii="Arial" w:hAnsi="Arial" w:cs="Arial"/>
                <w:kern w:val="2"/>
                <w:sz w:val="20"/>
              </w:rPr>
            </w:pPr>
            <w:r w:rsidRPr="00CB39C3">
              <w:rPr>
                <w:rFonts w:ascii="Arial" w:hAnsi="Arial" w:cs="Arial"/>
                <w:kern w:val="2"/>
                <w:sz w:val="20"/>
              </w:rPr>
              <w:t>Fiksuotos kainos kainodara</w:t>
            </w:r>
            <w:r w:rsidR="000B0AF9" w:rsidRPr="00CB39C3">
              <w:rPr>
                <w:rFonts w:ascii="Arial" w:hAnsi="Arial" w:cs="Arial"/>
                <w:kern w:val="2"/>
                <w:sz w:val="20"/>
              </w:rPr>
              <w:t>.</w:t>
            </w:r>
          </w:p>
        </w:tc>
        <w:tc>
          <w:tcPr>
            <w:tcW w:w="5580" w:type="dxa"/>
          </w:tcPr>
          <w:p w14:paraId="0582D39F" w14:textId="47C42B7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Fixed price pricing</w:t>
            </w:r>
            <w:r w:rsidR="000B0AF9" w:rsidRPr="00CB39C3">
              <w:rPr>
                <w:rFonts w:ascii="Arial" w:hAnsi="Arial" w:cs="Arial"/>
                <w:kern w:val="2"/>
                <w:sz w:val="20"/>
                <w:lang w:val="en-US"/>
              </w:rPr>
              <w:t>.</w:t>
            </w:r>
          </w:p>
        </w:tc>
      </w:tr>
      <w:tr w:rsidR="000F6193" w:rsidRPr="00CB39C3" w14:paraId="7300C9D6" w14:textId="77777777" w:rsidTr="00E77020">
        <w:trPr>
          <w:trHeight w:val="85"/>
        </w:trPr>
        <w:tc>
          <w:tcPr>
            <w:tcW w:w="5215" w:type="dxa"/>
          </w:tcPr>
          <w:p w14:paraId="5D407D01" w14:textId="4BC379A6"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5.2. Pradinės Sutarties vertė ir Sutarties kaina</w:t>
            </w:r>
          </w:p>
        </w:tc>
        <w:tc>
          <w:tcPr>
            <w:tcW w:w="5580" w:type="dxa"/>
          </w:tcPr>
          <w:p w14:paraId="0E086469" w14:textId="251EA8D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5.2. The initial Contract value and the Contract Price</w:t>
            </w:r>
          </w:p>
        </w:tc>
      </w:tr>
      <w:tr w:rsidR="000F6193" w:rsidRPr="00CB39C3" w14:paraId="38673D68" w14:textId="77777777" w:rsidTr="00E77020">
        <w:trPr>
          <w:trHeight w:val="85"/>
        </w:trPr>
        <w:tc>
          <w:tcPr>
            <w:tcW w:w="5215" w:type="dxa"/>
          </w:tcPr>
          <w:p w14:paraId="3939AAEE"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Pradinės Sutarties vertė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be pridėtinės vertės mokesčio (toliau – PVM). </w:t>
            </w:r>
          </w:p>
          <w:p w14:paraId="745F506A"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PVM sudaro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w:t>
            </w:r>
          </w:p>
          <w:p w14:paraId="079CD830"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Sutarties kaina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Eur su PVM.</w:t>
            </w:r>
          </w:p>
          <w:p w14:paraId="58BAA31C" w14:textId="77777777" w:rsidR="000B0AF9" w:rsidRPr="00CB39C3" w:rsidRDefault="000B0AF9" w:rsidP="00CB39C3">
            <w:pPr>
              <w:jc w:val="both"/>
              <w:rPr>
                <w:rFonts w:ascii="Arial" w:hAnsi="Arial" w:cs="Arial"/>
                <w:kern w:val="2"/>
                <w:sz w:val="20"/>
              </w:rPr>
            </w:pPr>
          </w:p>
          <w:p w14:paraId="6FD32668" w14:textId="0B103E4B" w:rsidR="000F6193" w:rsidRPr="00CB39C3" w:rsidRDefault="000F6193" w:rsidP="00CB39C3">
            <w:pPr>
              <w:jc w:val="both"/>
              <w:rPr>
                <w:rFonts w:ascii="Arial" w:hAnsi="Arial" w:cs="Arial"/>
                <w:color w:val="000000"/>
                <w:kern w:val="2"/>
                <w:sz w:val="20"/>
              </w:rPr>
            </w:pPr>
            <w:r w:rsidRPr="00CB39C3">
              <w:rPr>
                <w:rFonts w:ascii="Arial" w:hAnsi="Arial" w:cs="Arial"/>
                <w:kern w:val="2"/>
                <w:sz w:val="20"/>
              </w:rPr>
              <w:t>Šioje Sutartyje P</w:t>
            </w:r>
            <w:r w:rsidRPr="00CB39C3">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initial Contract value is EUR </w:t>
            </w:r>
            <w:r w:rsidRPr="00CB39C3">
              <w:rPr>
                <w:rFonts w:ascii="Arial" w:hAnsi="Arial" w:cs="Arial"/>
                <w:color w:val="4472C4"/>
                <w:kern w:val="2"/>
                <w:sz w:val="20"/>
                <w:lang w:val="en-US"/>
              </w:rPr>
              <w:t>(indicate the numerical amount)</w:t>
            </w:r>
            <w:r w:rsidRPr="00CB39C3">
              <w:rPr>
                <w:rFonts w:ascii="Arial" w:hAnsi="Arial" w:cs="Arial"/>
                <w:kern w:val="2"/>
                <w:sz w:val="20"/>
                <w:lang w:val="en-US"/>
              </w:rPr>
              <w:t xml:space="preserve">, </w:t>
            </w:r>
            <w:r w:rsidRPr="00CB39C3">
              <w:rPr>
                <w:rFonts w:ascii="Arial" w:hAnsi="Arial" w:cs="Arial"/>
                <w:color w:val="4472C4"/>
                <w:kern w:val="2"/>
                <w:sz w:val="20"/>
                <w:lang w:val="en-US"/>
              </w:rPr>
              <w:t xml:space="preserve">(indicate the verbal amount) </w:t>
            </w:r>
            <w:r w:rsidRPr="00CB39C3">
              <w:rPr>
                <w:rFonts w:ascii="Arial" w:hAnsi="Arial" w:cs="Arial"/>
                <w:kern w:val="2"/>
                <w:sz w:val="20"/>
                <w:lang w:val="en-US"/>
              </w:rPr>
              <w:t xml:space="preserve">exclusive of value added tax (hereinafter referred to as VAT). </w:t>
            </w:r>
          </w:p>
          <w:p w14:paraId="78A6330F"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VAT amounts to </w:t>
            </w:r>
            <w:r w:rsidRPr="00CB39C3">
              <w:rPr>
                <w:rFonts w:ascii="Arial" w:hAnsi="Arial" w:cs="Arial"/>
                <w:color w:val="4472C4"/>
                <w:kern w:val="2"/>
                <w:sz w:val="20"/>
                <w:lang w:val="en-US"/>
              </w:rPr>
              <w:t xml:space="preserve">(specify amount in figures) </w:t>
            </w:r>
            <w:r w:rsidRPr="00CB39C3">
              <w:rPr>
                <w:rFonts w:ascii="Arial" w:hAnsi="Arial" w:cs="Arial"/>
                <w:kern w:val="2"/>
                <w:sz w:val="20"/>
                <w:lang w:val="en-US"/>
              </w:rPr>
              <w:t>EUR, (</w:t>
            </w:r>
            <w:r w:rsidRPr="00CB39C3">
              <w:rPr>
                <w:rFonts w:ascii="Arial" w:hAnsi="Arial" w:cs="Arial"/>
                <w:color w:val="4472C4"/>
                <w:kern w:val="2"/>
                <w:sz w:val="20"/>
                <w:lang w:val="en-US"/>
              </w:rPr>
              <w:t>specify amount in words)</w:t>
            </w:r>
            <w:r w:rsidRPr="00CB39C3">
              <w:rPr>
                <w:rFonts w:ascii="Arial" w:hAnsi="Arial" w:cs="Arial"/>
                <w:kern w:val="2"/>
                <w:sz w:val="20"/>
                <w:lang w:val="en-US"/>
              </w:rPr>
              <w:t>.</w:t>
            </w:r>
          </w:p>
          <w:p w14:paraId="1B01B306"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price of the contract is EUR </w:t>
            </w:r>
            <w:r w:rsidRPr="00CB39C3">
              <w:rPr>
                <w:rFonts w:ascii="Arial" w:hAnsi="Arial" w:cs="Arial"/>
                <w:color w:val="4472C4"/>
                <w:kern w:val="2"/>
                <w:sz w:val="20"/>
                <w:lang w:val="en-US"/>
              </w:rPr>
              <w:t>(indicate amount in figures)</w:t>
            </w:r>
            <w:r w:rsidRPr="00CB39C3">
              <w:rPr>
                <w:rFonts w:ascii="Arial" w:hAnsi="Arial" w:cs="Arial"/>
                <w:kern w:val="2"/>
                <w:sz w:val="20"/>
                <w:lang w:val="en-US"/>
              </w:rPr>
              <w:t xml:space="preserve">, EUR </w:t>
            </w:r>
            <w:r w:rsidRPr="00CB39C3">
              <w:rPr>
                <w:rFonts w:ascii="Arial" w:hAnsi="Arial" w:cs="Arial"/>
                <w:color w:val="4472C4"/>
                <w:kern w:val="2"/>
                <w:sz w:val="20"/>
                <w:lang w:val="en-US"/>
              </w:rPr>
              <w:t xml:space="preserve">(indicate amount in words) </w:t>
            </w:r>
            <w:r w:rsidRPr="00CB39C3">
              <w:rPr>
                <w:rFonts w:ascii="Arial" w:hAnsi="Arial" w:cs="Arial"/>
                <w:kern w:val="2"/>
                <w:sz w:val="20"/>
                <w:lang w:val="en-US"/>
              </w:rPr>
              <w:t>including VAT.</w:t>
            </w:r>
          </w:p>
          <w:p w14:paraId="12754866" w14:textId="093283EA"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 xml:space="preserve">For the purposes of this Contract, the </w:t>
            </w:r>
            <w:r w:rsidRPr="00CB39C3">
              <w:rPr>
                <w:rFonts w:ascii="Arial" w:hAnsi="Arial" w:cs="Arial"/>
                <w:color w:val="000000"/>
                <w:kern w:val="2"/>
                <w:sz w:val="20"/>
                <w:lang w:val="en-US"/>
              </w:rPr>
              <w:t>Initial Contract Value shall be equal to the Supplier’s tender price, exclusive of VAT, for the total quantity and/or volume of the Goods as specified in the Contract and the procurement documents.</w:t>
            </w:r>
          </w:p>
        </w:tc>
      </w:tr>
      <w:tr w:rsidR="00BB5E19" w:rsidRPr="00CB39C3" w14:paraId="52D28075" w14:textId="77777777" w:rsidTr="00E77020">
        <w:trPr>
          <w:trHeight w:val="85"/>
        </w:trPr>
        <w:tc>
          <w:tcPr>
            <w:tcW w:w="5215" w:type="dxa"/>
          </w:tcPr>
          <w:p w14:paraId="40E21820" w14:textId="058B98CA" w:rsidR="00BB5E19" w:rsidRPr="00CB39C3" w:rsidRDefault="00BB5E19" w:rsidP="00BB5E19">
            <w:pPr>
              <w:jc w:val="both"/>
              <w:rPr>
                <w:rFonts w:ascii="Arial" w:hAnsi="Arial" w:cs="Arial"/>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5580" w:type="dxa"/>
          </w:tcPr>
          <w:p w14:paraId="3CC453E0" w14:textId="57714025" w:rsidR="00BB5E19" w:rsidRPr="00CB39C3"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BB5E19" w:rsidRPr="00CB39C3" w14:paraId="340D1197" w14:textId="77777777" w:rsidTr="00E77020">
        <w:trPr>
          <w:trHeight w:val="85"/>
        </w:trPr>
        <w:tc>
          <w:tcPr>
            <w:tcW w:w="5215" w:type="dxa"/>
          </w:tcPr>
          <w:p w14:paraId="0B21545C" w14:textId="77777777" w:rsidR="00BB5E19" w:rsidRPr="007E01DF" w:rsidRDefault="00BB5E19" w:rsidP="00BB5E19">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18ADFC2E" w14:textId="77777777" w:rsidR="00BB5E19" w:rsidRDefault="00BB5E19" w:rsidP="00BB5E19">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33630059"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 dėl kainų lygio pokyčio:</w:t>
            </w:r>
          </w:p>
          <w:p w14:paraId="24EAE2E7" w14:textId="0C1CCA03" w:rsidR="00BB5E19" w:rsidRPr="004D5932" w:rsidRDefault="00BB5E19" w:rsidP="00BB5E19">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6AB15D7E" w14:textId="477E795B" w:rsidR="00BB5E19" w:rsidRPr="004D5932" w:rsidRDefault="00BB5E19" w:rsidP="00BB5E19">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B8DE530" w14:textId="13FA8068" w:rsidR="00BB5E19" w:rsidRPr="004D5932" w:rsidRDefault="00BB5E19" w:rsidP="00BB5E19">
            <w:pPr>
              <w:jc w:val="both"/>
              <w:rPr>
                <w:rFonts w:ascii="Arial" w:hAnsi="Arial" w:cs="Arial"/>
                <w:kern w:val="2"/>
                <w:sz w:val="20"/>
              </w:rPr>
            </w:pPr>
            <w:r w:rsidRPr="004D5932">
              <w:rPr>
                <w:rFonts w:ascii="Arial" w:hAnsi="Arial" w:cs="Arial"/>
                <w:kern w:val="2"/>
                <w:sz w:val="20"/>
              </w:rPr>
              <w:t xml:space="preserve">5.3.1.2.3. Jeigu Prekių tiekimas vėluoja dėl Tiekėjo kaltės, uždelstų pristatyti Prekių kaina / įkainiai nėra perskaičiuojami dėl kainų lygio kilimo (negali būti </w:t>
            </w:r>
            <w:r w:rsidRPr="004D5932">
              <w:rPr>
                <w:rFonts w:ascii="Arial" w:hAnsi="Arial" w:cs="Arial"/>
                <w:kern w:val="2"/>
                <w:sz w:val="20"/>
              </w:rPr>
              <w:lastRenderedPageBreak/>
              <w:t>didinami), tačiau yra perskaičiuojami dėl kainų lygio kritimo (gali būti mažinami)</w:t>
            </w:r>
            <w:r>
              <w:rPr>
                <w:rFonts w:ascii="Arial" w:hAnsi="Arial" w:cs="Arial"/>
                <w:kern w:val="2"/>
                <w:sz w:val="20"/>
              </w:rPr>
              <w:t>.</w:t>
            </w:r>
          </w:p>
          <w:p w14:paraId="1D9E52AF"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6028D9D" w14:textId="5149B6E6" w:rsidR="00BB5E19" w:rsidRPr="004D5932" w:rsidRDefault="00BB5E19" w:rsidP="00BB5E19">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760095D" w14:textId="4150BC04" w:rsidR="00BB5E19" w:rsidRPr="00370AD3" w:rsidRDefault="00BB5E19" w:rsidP="00370AD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4A54003D" w14:textId="77777777" w:rsidR="00BB5E19" w:rsidRPr="004D5932" w:rsidRDefault="00000000" w:rsidP="00BB5E1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kur a – kaina / įkainis (Eur be PVM) (jei peržiūra jau buvo atlikta, tai po paskutinio perskaičiavimo)</w:t>
            </w:r>
          </w:p>
          <w:p w14:paraId="1399FAA1"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530BD7F" w14:textId="77777777" w:rsidR="00BB5E19"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9E25DCC"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C35187A" w14:textId="77777777" w:rsidR="00BB5E19" w:rsidRPr="004D5932" w:rsidRDefault="00BB5E19" w:rsidP="00BB5E1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BF8D118" w14:textId="77777777" w:rsidR="00BB5E19" w:rsidRPr="004D5932" w:rsidRDefault="00BB5E19" w:rsidP="00BB5E19">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037A5838" w14:textId="77777777" w:rsidR="00BB5E19" w:rsidRPr="004D5932" w:rsidRDefault="00BB5E19" w:rsidP="00BB5E19">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970F4C"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9329DDE"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8F6F2BF"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2FB2F943" w14:textId="30477B44" w:rsidR="00BB5E19" w:rsidRPr="00370AD3" w:rsidRDefault="00BB5E19" w:rsidP="00BB5E19">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tc>
        <w:tc>
          <w:tcPr>
            <w:tcW w:w="5580" w:type="dxa"/>
          </w:tcPr>
          <w:p w14:paraId="585BE0FB" w14:textId="77777777" w:rsidR="00BB5E19" w:rsidRPr="007E01DF" w:rsidRDefault="00BB5E19" w:rsidP="00BB5E19">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7D2D67F" w14:textId="77777777" w:rsidR="00BB5E19" w:rsidRPr="004D5932" w:rsidRDefault="00BB5E19" w:rsidP="00BB5E19">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7AABE959" w14:textId="77777777" w:rsidR="00BB5E19" w:rsidRPr="00DD39DE" w:rsidRDefault="00BB5E19" w:rsidP="00BB5E19">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3023ED4D" w14:textId="77777777" w:rsidR="00BB5E19" w:rsidRDefault="00BB5E19" w:rsidP="00BB5E19">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 xml:space="preserve">after the date of entry into force of the Contract (if the review has already been carried out, after the date of entry into force of the Agreement on the last recalculation pursuant to this clause of these Special Terms and Conditions).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6D5361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32C079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lastRenderedPageBreak/>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1CF210A5"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D7540A4" w14:textId="77777777" w:rsidR="00BB5E19" w:rsidRPr="00301032" w:rsidRDefault="00BB5E19" w:rsidP="00BB5E19">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63D9DFB"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64E28E2F" w14:textId="77777777" w:rsidR="00BB5E19" w:rsidRPr="00301032" w:rsidRDefault="00000000" w:rsidP="00BB5E19">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xml:space="preserve">, </w:t>
            </w:r>
            <w:r w:rsidR="00BB5E19"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62757F68" w14:textId="77777777" w:rsidR="00BB5E19" w:rsidRPr="00301032" w:rsidRDefault="00BB5E19" w:rsidP="00BB5E19">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50A5ACEB" w14:textId="77777777" w:rsidR="00BB5E19"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7EE7A209"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17403E57" w14:textId="77777777" w:rsidR="00BB5E19" w:rsidRDefault="00BB5E19" w:rsidP="00BB5E19">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16A447E1" w14:textId="77777777" w:rsidR="00BB5E19" w:rsidRDefault="00BB5E19" w:rsidP="00BB5E19">
            <w:pPr>
              <w:jc w:val="both"/>
              <w:rPr>
                <w:rFonts w:ascii="Arial" w:hAnsi="Arial" w:cs="Arial"/>
                <w:color w:val="000000"/>
                <w:kern w:val="2"/>
                <w:sz w:val="20"/>
                <w:shd w:val="clear" w:color="auto" w:fill="FFFFFF"/>
                <w:lang w:val="en-US"/>
              </w:rPr>
            </w:pPr>
          </w:p>
          <w:p w14:paraId="37664606" w14:textId="77777777" w:rsidR="00BB5E19" w:rsidRPr="00301032" w:rsidRDefault="00BB5E19" w:rsidP="00BB5E19">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6999325D" w14:textId="77777777" w:rsidR="00BB5E19" w:rsidRPr="00301032" w:rsidRDefault="00BB5E19" w:rsidP="00BB5E19">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352DFFFD"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0C25D75" w14:textId="77777777" w:rsidR="00BB5E19" w:rsidRPr="00301032" w:rsidRDefault="00BB5E19" w:rsidP="00BB5E19">
            <w:pPr>
              <w:jc w:val="both"/>
              <w:rPr>
                <w:rFonts w:ascii="Arial" w:hAnsi="Arial" w:cs="Arial"/>
                <w:color w:val="000000"/>
                <w:kern w:val="2"/>
                <w:sz w:val="20"/>
                <w:shd w:val="clear" w:color="auto" w:fill="FFFFFF"/>
                <w:lang w:val="en-US"/>
              </w:rPr>
            </w:pPr>
          </w:p>
          <w:p w14:paraId="7B883574"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3377AF2F"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Goods are delivered after the request has been submitted, but the agreement has not yet been concluded, the </w:t>
            </w:r>
            <w:r w:rsidRPr="009608D9">
              <w:rPr>
                <w:rFonts w:ascii="Arial" w:hAnsi="Arial" w:cs="Arial"/>
                <w:color w:val="000000"/>
                <w:kern w:val="2"/>
                <w:sz w:val="20"/>
                <w:shd w:val="clear" w:color="auto" w:fill="FFFFFF"/>
                <w:lang w:val="en-US"/>
              </w:rPr>
              <w:lastRenderedPageBreak/>
              <w:t>prices/rates of the delivered Goods shall be subject to the revised prices/rates.</w:t>
            </w:r>
          </w:p>
          <w:p w14:paraId="11886449" w14:textId="77777777" w:rsidR="00BB5E19" w:rsidRPr="007E01DF"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0115596" w14:textId="77777777" w:rsidR="00BB5E19" w:rsidRPr="007E01DF" w:rsidRDefault="00BB5E19" w:rsidP="00BB5E19">
            <w:pPr>
              <w:jc w:val="both"/>
              <w:rPr>
                <w:rFonts w:ascii="Arial" w:hAnsi="Arial" w:cs="Arial"/>
                <w:b/>
                <w:bCs/>
                <w:kern w:val="2"/>
                <w:sz w:val="20"/>
                <w:lang w:val="en-US"/>
              </w:rPr>
            </w:pPr>
          </w:p>
        </w:tc>
      </w:tr>
      <w:tr w:rsidR="00BB5E19" w:rsidRPr="00CB39C3" w14:paraId="5D54CD71" w14:textId="77777777" w:rsidTr="00E77020">
        <w:trPr>
          <w:trHeight w:val="85"/>
        </w:trPr>
        <w:tc>
          <w:tcPr>
            <w:tcW w:w="5215" w:type="dxa"/>
          </w:tcPr>
          <w:p w14:paraId="03C097BE" w14:textId="4D2BDBA5" w:rsidR="00BB5E19" w:rsidRDefault="00BB5E19" w:rsidP="00BB5E19">
            <w:pPr>
              <w:rPr>
                <w:rFonts w:ascii="Arial" w:hAnsi="Arial" w:cs="Arial"/>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5580" w:type="dxa"/>
          </w:tcPr>
          <w:p w14:paraId="0E89F3A6" w14:textId="269629AD" w:rsidR="00BB5E19"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BB5E19" w:rsidRPr="00CB39C3" w14:paraId="69CEAFED" w14:textId="77777777" w:rsidTr="00E77020">
        <w:trPr>
          <w:trHeight w:val="85"/>
        </w:trPr>
        <w:tc>
          <w:tcPr>
            <w:tcW w:w="5215" w:type="dxa"/>
          </w:tcPr>
          <w:p w14:paraId="26AFF80C" w14:textId="1996905C" w:rsidR="00BB5E19" w:rsidRDefault="00000000" w:rsidP="00BB5E19">
            <w:pPr>
              <w:rPr>
                <w:rFonts w:ascii="Arial" w:hAnsi="Arial" w:cs="Arial"/>
                <w:kern w:val="2"/>
                <w:sz w:val="20"/>
              </w:rPr>
            </w:pPr>
            <w:sdt>
              <w:sdtPr>
                <w:rPr>
                  <w:rFonts w:ascii="Arial" w:hAnsi="Arial" w:cs="Arial"/>
                  <w:kern w:val="2"/>
                  <w:sz w:val="20"/>
                </w:rPr>
                <w:id w:val="498162457"/>
                <w:placeholder>
                  <w:docPart w:val="74BE4A002CDA4150BC360718ADBE607B"/>
                </w:placeholder>
                <w:dropDownList>
                  <w:listItem w:value="Pasirinkite elementą."/>
                  <w:listItem w:displayText="Punktas netaikomas." w:value="Punktas netaikomas."/>
                  <w:listItem w:displayText="Punktas taikomas." w:value="Punktas taikomas."/>
                </w:dropDownList>
              </w:sdtPr>
              <w:sdtContent>
                <w:r w:rsidR="00370AD3">
                  <w:rPr>
                    <w:rFonts w:ascii="Arial" w:hAnsi="Arial" w:cs="Arial"/>
                    <w:kern w:val="2"/>
                    <w:sz w:val="20"/>
                  </w:rPr>
                  <w:t>Punktas netaikomas.</w:t>
                </w:r>
              </w:sdtContent>
            </w:sdt>
          </w:p>
        </w:tc>
        <w:tc>
          <w:tcPr>
            <w:tcW w:w="5580" w:type="dxa"/>
          </w:tcPr>
          <w:p w14:paraId="47CBA03A" w14:textId="27883AE0" w:rsidR="00BB5E19" w:rsidRDefault="00000000" w:rsidP="00BB5E19">
            <w:pPr>
              <w:jc w:val="both"/>
              <w:rPr>
                <w:rFonts w:ascii="Arial" w:hAnsi="Arial" w:cs="Arial"/>
                <w:kern w:val="2"/>
                <w:sz w:val="20"/>
                <w:lang w:val="en-US"/>
              </w:rPr>
            </w:pPr>
            <w:sdt>
              <w:sdtPr>
                <w:rPr>
                  <w:rFonts w:ascii="Arial" w:hAnsi="Arial" w:cs="Arial"/>
                  <w:kern w:val="2"/>
                  <w:sz w:val="20"/>
                </w:rPr>
                <w:id w:val="-828985964"/>
                <w:placeholder>
                  <w:docPart w:val="CB5D7869C4C04257A1030886BC9A0C9C"/>
                </w:placeholder>
                <w:dropDownList>
                  <w:listItem w:value="Pasirinkite elementą."/>
                  <w:listItem w:displayText="The Clause is not applicable." w:value="The Clause is not applicable."/>
                  <w:listItem w:displayText="The Clause is applicable." w:value="The Clause is applicable."/>
                </w:dropDownList>
              </w:sdtPr>
              <w:sdtContent>
                <w:r w:rsidR="00370AD3">
                  <w:rPr>
                    <w:rFonts w:ascii="Arial" w:hAnsi="Arial" w:cs="Arial"/>
                    <w:kern w:val="2"/>
                    <w:sz w:val="20"/>
                  </w:rPr>
                  <w:t>The Clause is not applicable.</w:t>
                </w:r>
              </w:sdtContent>
            </w:sdt>
          </w:p>
        </w:tc>
      </w:tr>
      <w:tr w:rsidR="00BB5E19" w:rsidRPr="00CB39C3" w14:paraId="37AA2AA4" w14:textId="77777777" w:rsidTr="00E77020">
        <w:trPr>
          <w:trHeight w:val="85"/>
        </w:trPr>
        <w:tc>
          <w:tcPr>
            <w:tcW w:w="5215" w:type="dxa"/>
          </w:tcPr>
          <w:p w14:paraId="49B405D9" w14:textId="758D02DD" w:rsidR="00BB5E19" w:rsidRPr="00CB39C3" w:rsidRDefault="00BB5E19" w:rsidP="00BB5E19">
            <w:pPr>
              <w:jc w:val="both"/>
              <w:rPr>
                <w:rFonts w:ascii="Arial" w:hAnsi="Arial" w:cs="Arial"/>
                <w:b/>
                <w:bCs/>
                <w:kern w:val="2"/>
                <w:sz w:val="20"/>
              </w:rPr>
            </w:pPr>
            <w:r w:rsidRPr="00CB39C3">
              <w:rPr>
                <w:rFonts w:ascii="Arial" w:hAnsi="Arial" w:cs="Arial"/>
                <w:b/>
                <w:bCs/>
                <w:kern w:val="2"/>
                <w:sz w:val="20"/>
              </w:rPr>
              <w:t>5.</w:t>
            </w:r>
            <w:r>
              <w:rPr>
                <w:rFonts w:ascii="Arial" w:hAnsi="Arial" w:cs="Arial"/>
                <w:b/>
                <w:bCs/>
                <w:kern w:val="2"/>
                <w:sz w:val="20"/>
              </w:rPr>
              <w:t>5</w:t>
            </w:r>
            <w:r w:rsidRPr="00CB39C3">
              <w:rPr>
                <w:rFonts w:ascii="Arial" w:hAnsi="Arial" w:cs="Arial"/>
                <w:b/>
                <w:bCs/>
                <w:kern w:val="2"/>
                <w:sz w:val="20"/>
              </w:rPr>
              <w:t>. Atsiskaitymo su Tiekėju terminas ir tvarka</w:t>
            </w:r>
          </w:p>
        </w:tc>
        <w:tc>
          <w:tcPr>
            <w:tcW w:w="5580" w:type="dxa"/>
          </w:tcPr>
          <w:p w14:paraId="1A512FF9" w14:textId="25F02D3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5.5 Deadlines and procedure for payment to the Supplier</w:t>
            </w:r>
          </w:p>
        </w:tc>
      </w:tr>
      <w:tr w:rsidR="00BB5E19" w:rsidRPr="00CB39C3" w14:paraId="752B70A8" w14:textId="77777777" w:rsidTr="00E77020">
        <w:trPr>
          <w:trHeight w:val="85"/>
        </w:trPr>
        <w:tc>
          <w:tcPr>
            <w:tcW w:w="5215" w:type="dxa"/>
          </w:tcPr>
          <w:p w14:paraId="45554962" w14:textId="0E9BBE66" w:rsidR="00BB5E19" w:rsidRPr="00CB39C3" w:rsidRDefault="00BB5E19" w:rsidP="00BB5E19">
            <w:pPr>
              <w:jc w:val="both"/>
              <w:rPr>
                <w:rFonts w:ascii="Arial" w:hAnsi="Arial" w:cs="Arial"/>
                <w:kern w:val="2"/>
                <w:sz w:val="20"/>
              </w:rPr>
            </w:pPr>
            <w:r w:rsidRPr="00CB39C3">
              <w:rPr>
                <w:rFonts w:ascii="Arial" w:hAnsi="Arial" w:cs="Arial"/>
                <w:kern w:val="2"/>
                <w:sz w:val="20"/>
              </w:rPr>
              <w:t>Pirkėjas atsiskaito su Tiekėju ne vėliau kaip per 30 dienų nuo Sąskaitos gavimo dienos.</w:t>
            </w:r>
          </w:p>
          <w:p w14:paraId="73ED01B3" w14:textId="77777777" w:rsidR="00BB5E19" w:rsidRPr="00CB39C3" w:rsidRDefault="00BB5E19" w:rsidP="00BB5E19">
            <w:pPr>
              <w:jc w:val="both"/>
              <w:rPr>
                <w:rFonts w:ascii="Arial" w:hAnsi="Arial" w:cs="Arial"/>
                <w:kern w:val="2"/>
                <w:sz w:val="20"/>
              </w:rPr>
            </w:pPr>
          </w:p>
          <w:p w14:paraId="4CCDCB98" w14:textId="40CC9536" w:rsidR="00BB5E19" w:rsidRPr="00CB39C3" w:rsidRDefault="00BB5E19" w:rsidP="00BB5E19">
            <w:pPr>
              <w:jc w:val="both"/>
              <w:rPr>
                <w:rFonts w:ascii="Arial" w:hAnsi="Arial" w:cs="Arial"/>
                <w:color w:val="000000"/>
                <w:kern w:val="2"/>
                <w:sz w:val="20"/>
                <w:shd w:val="clear" w:color="auto" w:fill="FFFFFF"/>
              </w:rPr>
            </w:pPr>
            <w:r w:rsidRPr="00CB39C3">
              <w:rPr>
                <w:rFonts w:ascii="Arial" w:hAnsi="Arial" w:cs="Arial"/>
                <w:kern w:val="2"/>
                <w:sz w:val="20"/>
                <w:shd w:val="clear" w:color="auto" w:fill="FFFFFF"/>
              </w:rPr>
              <w:t>Apmokėjimo sąlygos: įvykdžius visus sutartinius įsipareigojimus, sumokama visa Sutarties kaina.</w:t>
            </w:r>
          </w:p>
        </w:tc>
        <w:tc>
          <w:tcPr>
            <w:tcW w:w="5580" w:type="dxa"/>
          </w:tcPr>
          <w:p w14:paraId="7CCE2BED" w14:textId="10E77F26"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The Buyer shall settle with the Supplier no later than 30 days from the date of receipt of the Invoice.</w:t>
            </w:r>
          </w:p>
          <w:p w14:paraId="0C78154B" w14:textId="77777777" w:rsidR="00BB5E19" w:rsidRPr="00CB39C3" w:rsidRDefault="00BB5E19" w:rsidP="00BB5E19">
            <w:pPr>
              <w:jc w:val="both"/>
              <w:rPr>
                <w:rFonts w:ascii="Arial" w:hAnsi="Arial" w:cs="Arial"/>
                <w:kern w:val="2"/>
                <w:sz w:val="20"/>
                <w:lang w:val="en-US"/>
              </w:rPr>
            </w:pPr>
          </w:p>
          <w:p w14:paraId="0E0872DE" w14:textId="19B145B9" w:rsidR="00BB5E19" w:rsidRPr="00CB39C3" w:rsidRDefault="00BB5E19" w:rsidP="00BB5E19">
            <w:pPr>
              <w:jc w:val="both"/>
              <w:rPr>
                <w:rFonts w:ascii="Arial" w:hAnsi="Arial" w:cs="Arial"/>
                <w:color w:val="000000"/>
                <w:kern w:val="2"/>
                <w:sz w:val="20"/>
                <w:shd w:val="clear" w:color="auto" w:fill="FFFFFF"/>
                <w:lang w:val="en-US"/>
              </w:rPr>
            </w:pPr>
            <w:r w:rsidRPr="00CB39C3">
              <w:rPr>
                <w:rFonts w:ascii="Arial" w:hAnsi="Arial" w:cs="Arial"/>
                <w:kern w:val="2"/>
                <w:sz w:val="20"/>
                <w:shd w:val="clear" w:color="auto" w:fill="FFFFFF"/>
                <w:lang w:val="en-US"/>
              </w:rPr>
              <w:t>Payment terms: full payment of the Contract price upon fulfilment of all contractual obligations.</w:t>
            </w:r>
          </w:p>
        </w:tc>
      </w:tr>
      <w:tr w:rsidR="00BB5E19" w:rsidRPr="00CB39C3" w14:paraId="2548168E" w14:textId="77777777" w:rsidTr="00E77020">
        <w:trPr>
          <w:trHeight w:val="85"/>
        </w:trPr>
        <w:tc>
          <w:tcPr>
            <w:tcW w:w="5215" w:type="dxa"/>
          </w:tcPr>
          <w:p w14:paraId="20D1F1D3" w14:textId="01AB49DC" w:rsidR="00BB5E19" w:rsidRPr="00CB39C3" w:rsidRDefault="00BB5E19" w:rsidP="00BB5E19">
            <w:pPr>
              <w:jc w:val="both"/>
              <w:rPr>
                <w:rFonts w:ascii="Arial" w:hAnsi="Arial" w:cs="Arial"/>
                <w:kern w:val="2"/>
                <w:sz w:val="20"/>
              </w:rPr>
            </w:pPr>
            <w:r w:rsidRPr="00CB39C3">
              <w:rPr>
                <w:rFonts w:ascii="Arial" w:hAnsi="Arial" w:cs="Arial"/>
                <w:b/>
                <w:bCs/>
                <w:kern w:val="2"/>
                <w:sz w:val="20"/>
              </w:rPr>
              <w:t>5.6. Avansas</w:t>
            </w:r>
          </w:p>
        </w:tc>
        <w:tc>
          <w:tcPr>
            <w:tcW w:w="5580" w:type="dxa"/>
          </w:tcPr>
          <w:p w14:paraId="3136FB01" w14:textId="7F72D58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5.6. Advance Payment</w:t>
            </w:r>
          </w:p>
        </w:tc>
      </w:tr>
      <w:tr w:rsidR="00BB5E19" w:rsidRPr="00CB39C3" w14:paraId="21C5DBEE" w14:textId="77777777" w:rsidTr="00E77020">
        <w:trPr>
          <w:trHeight w:val="85"/>
        </w:trPr>
        <w:tc>
          <w:tcPr>
            <w:tcW w:w="5215" w:type="dxa"/>
          </w:tcPr>
          <w:p w14:paraId="103FB4E9" w14:textId="4A8810A7"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770BFBC0" w14:textId="5904ABAE"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04907784" w14:textId="77777777" w:rsidTr="00E77020">
        <w:trPr>
          <w:trHeight w:val="85"/>
        </w:trPr>
        <w:tc>
          <w:tcPr>
            <w:tcW w:w="5215" w:type="dxa"/>
          </w:tcPr>
          <w:p w14:paraId="1C3B6A89" w14:textId="4ACAEC39" w:rsidR="00BB5E19" w:rsidRPr="00CB39C3" w:rsidRDefault="00BB5E19" w:rsidP="00BB5E19">
            <w:pPr>
              <w:jc w:val="both"/>
              <w:rPr>
                <w:rFonts w:ascii="Arial" w:hAnsi="Arial" w:cs="Arial"/>
                <w:kern w:val="2"/>
                <w:sz w:val="20"/>
              </w:rPr>
            </w:pPr>
            <w:r w:rsidRPr="00CB39C3">
              <w:rPr>
                <w:rFonts w:ascii="Arial" w:hAnsi="Arial" w:cs="Arial"/>
                <w:b/>
                <w:bCs/>
                <w:kern w:val="2"/>
                <w:sz w:val="20"/>
              </w:rPr>
              <w:t>5.7. Avanso užtikrinimas</w:t>
            </w:r>
          </w:p>
        </w:tc>
        <w:tc>
          <w:tcPr>
            <w:tcW w:w="5580" w:type="dxa"/>
          </w:tcPr>
          <w:p w14:paraId="2E72C8DC" w14:textId="159D761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5.7 Securing the Advance Payment</w:t>
            </w:r>
          </w:p>
        </w:tc>
      </w:tr>
      <w:tr w:rsidR="00BB5E19" w:rsidRPr="00CB39C3" w14:paraId="7A160B56" w14:textId="77777777" w:rsidTr="00E77020">
        <w:trPr>
          <w:trHeight w:val="85"/>
        </w:trPr>
        <w:tc>
          <w:tcPr>
            <w:tcW w:w="5215" w:type="dxa"/>
          </w:tcPr>
          <w:p w14:paraId="68E78E53" w14:textId="427E5583"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164BEED4" w14:textId="2A381B0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7B8936D5" w14:textId="77777777" w:rsidTr="004A44C1">
        <w:trPr>
          <w:trHeight w:val="472"/>
        </w:trPr>
        <w:tc>
          <w:tcPr>
            <w:tcW w:w="5215" w:type="dxa"/>
          </w:tcPr>
          <w:p w14:paraId="4A8ED1FF" w14:textId="4A7141BA" w:rsidR="00BB5E19" w:rsidRPr="00CB39C3" w:rsidRDefault="00BB5E19" w:rsidP="00BB5E19">
            <w:pPr>
              <w:jc w:val="both"/>
              <w:rPr>
                <w:rFonts w:ascii="Arial" w:hAnsi="Arial" w:cs="Arial"/>
                <w:kern w:val="2"/>
                <w:sz w:val="20"/>
              </w:rPr>
            </w:pPr>
            <w:r w:rsidRPr="00CB39C3">
              <w:rPr>
                <w:rFonts w:ascii="Arial" w:hAnsi="Arial" w:cs="Arial"/>
                <w:b/>
                <w:bCs/>
                <w:kern w:val="2"/>
                <w:sz w:val="20"/>
              </w:rPr>
              <w:t>6. PREKIŲ KOKYBĖ IR GARANTINIAI ĮSIPAREIGOJIMAI</w:t>
            </w:r>
          </w:p>
        </w:tc>
        <w:tc>
          <w:tcPr>
            <w:tcW w:w="5580" w:type="dxa"/>
          </w:tcPr>
          <w:p w14:paraId="641B0484" w14:textId="58386E6F"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 PRODUCT QUALITY AND WARRANTY OBLIGATIONS</w:t>
            </w:r>
          </w:p>
        </w:tc>
      </w:tr>
      <w:tr w:rsidR="00BB5E19" w:rsidRPr="00CB39C3" w14:paraId="5A9E6AA1" w14:textId="77777777" w:rsidTr="00E77020">
        <w:trPr>
          <w:trHeight w:val="85"/>
        </w:trPr>
        <w:tc>
          <w:tcPr>
            <w:tcW w:w="5215" w:type="dxa"/>
          </w:tcPr>
          <w:p w14:paraId="6A9B974F" w14:textId="77D6505E" w:rsidR="00BB5E19" w:rsidRPr="00CB39C3" w:rsidRDefault="00BB5E19" w:rsidP="00BB5E19">
            <w:pPr>
              <w:jc w:val="both"/>
              <w:rPr>
                <w:rFonts w:ascii="Arial" w:hAnsi="Arial" w:cs="Arial"/>
                <w:b/>
                <w:bCs/>
                <w:kern w:val="2"/>
                <w:sz w:val="20"/>
              </w:rPr>
            </w:pPr>
            <w:r w:rsidRPr="00CB39C3">
              <w:rPr>
                <w:rFonts w:ascii="Arial" w:hAnsi="Arial" w:cs="Arial"/>
                <w:b/>
                <w:bCs/>
                <w:kern w:val="2"/>
                <w:sz w:val="20"/>
              </w:rPr>
              <w:t>6.1. Garantinis terminas</w:t>
            </w:r>
          </w:p>
        </w:tc>
        <w:tc>
          <w:tcPr>
            <w:tcW w:w="5580" w:type="dxa"/>
          </w:tcPr>
          <w:p w14:paraId="6E089739" w14:textId="417B55B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6.1. Warranty period</w:t>
            </w:r>
          </w:p>
        </w:tc>
      </w:tr>
      <w:tr w:rsidR="00BB5E19" w:rsidRPr="00CB39C3" w14:paraId="60A18F8E" w14:textId="77777777" w:rsidTr="00E77020">
        <w:trPr>
          <w:trHeight w:val="85"/>
        </w:trPr>
        <w:tc>
          <w:tcPr>
            <w:tcW w:w="5215" w:type="dxa"/>
          </w:tcPr>
          <w:p w14:paraId="7242D1B4" w14:textId="60F6E7FD" w:rsidR="00BB5E19" w:rsidRPr="00CB39C3" w:rsidRDefault="00BB5E19" w:rsidP="00BB5E19">
            <w:pPr>
              <w:jc w:val="both"/>
              <w:rPr>
                <w:rFonts w:ascii="Arial" w:hAnsi="Arial" w:cs="Arial"/>
                <w:kern w:val="2"/>
                <w:sz w:val="20"/>
              </w:rPr>
            </w:pPr>
            <w:r w:rsidRPr="00CB39C3">
              <w:rPr>
                <w:rFonts w:ascii="Arial" w:hAnsi="Arial" w:cs="Arial"/>
                <w:kern w:val="2"/>
                <w:sz w:val="20"/>
              </w:rPr>
              <w:t xml:space="preserve">Prekėms nustatomas Tiekėjo pasiūlytas arba Prekių gamintojo taikomas Garantinis terminas, tačiau bet kokiu atveju </w:t>
            </w:r>
            <w:r w:rsidRPr="00CB39C3">
              <w:rPr>
                <w:rFonts w:ascii="Arial" w:hAnsi="Arial" w:cs="Arial"/>
                <w:b/>
                <w:bCs/>
                <w:kern w:val="2"/>
                <w:sz w:val="20"/>
              </w:rPr>
              <w:t>ne trumpesnis kaip 24</w:t>
            </w:r>
            <w:r w:rsidRPr="00CB39C3">
              <w:rPr>
                <w:rFonts w:ascii="Arial" w:hAnsi="Arial" w:cs="Arial"/>
                <w:color w:val="4472C4"/>
                <w:kern w:val="2"/>
                <w:sz w:val="20"/>
              </w:rPr>
              <w:t xml:space="preserve"> </w:t>
            </w:r>
            <w:r w:rsidRPr="00CB39C3">
              <w:rPr>
                <w:rFonts w:ascii="Arial" w:hAnsi="Arial" w:cs="Arial"/>
                <w:b/>
                <w:bCs/>
                <w:kern w:val="2"/>
                <w:sz w:val="20"/>
              </w:rPr>
              <w:t>mėnesiai.</w:t>
            </w:r>
            <w:r w:rsidRPr="00CB39C3">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BB5E19" w:rsidRPr="00CB39C3" w:rsidRDefault="00BB5E19" w:rsidP="00BB5E19">
            <w:pPr>
              <w:jc w:val="both"/>
              <w:rPr>
                <w:rFonts w:ascii="Arial" w:hAnsi="Arial" w:cs="Arial"/>
                <w:kern w:val="2"/>
                <w:sz w:val="20"/>
              </w:rPr>
            </w:pPr>
            <w:r w:rsidRPr="00CB39C3">
              <w:rPr>
                <w:rFonts w:ascii="Arial" w:hAnsi="Arial" w:cs="Arial"/>
                <w:kern w:val="2"/>
                <w:sz w:val="20"/>
                <w:lang w:val="en-US"/>
              </w:rPr>
              <w:t xml:space="preserve">The Goods shall be subject to the Warranty Period offered by the Supplier or applied by the manufacturer of the Goods, </w:t>
            </w:r>
            <w:proofErr w:type="gramStart"/>
            <w:r w:rsidRPr="00CB39C3">
              <w:rPr>
                <w:rFonts w:ascii="Arial" w:hAnsi="Arial" w:cs="Arial"/>
                <w:kern w:val="2"/>
                <w:sz w:val="20"/>
                <w:lang w:val="en-US"/>
              </w:rPr>
              <w:t xml:space="preserve">but in any case </w:t>
            </w:r>
            <w:proofErr w:type="gramEnd"/>
            <w:r w:rsidRPr="00CB39C3">
              <w:rPr>
                <w:rFonts w:ascii="Arial" w:hAnsi="Arial" w:cs="Arial"/>
                <w:b/>
                <w:bCs/>
                <w:kern w:val="2"/>
                <w:sz w:val="20"/>
                <w:lang w:val="en-US"/>
              </w:rPr>
              <w:t>not less than 24 months.</w:t>
            </w:r>
            <w:r w:rsidRPr="00CB39C3">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BB5E19" w:rsidRPr="00CB39C3" w14:paraId="6109C2BD" w14:textId="77777777" w:rsidTr="00E77020">
        <w:trPr>
          <w:trHeight w:val="85"/>
        </w:trPr>
        <w:tc>
          <w:tcPr>
            <w:tcW w:w="5215" w:type="dxa"/>
          </w:tcPr>
          <w:p w14:paraId="4BA25B12" w14:textId="54EA5FC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7. SUTARTIES VYKDYMUI PASITELKIAMI SUBTIEKĖJAI</w:t>
            </w:r>
          </w:p>
        </w:tc>
        <w:tc>
          <w:tcPr>
            <w:tcW w:w="5580" w:type="dxa"/>
          </w:tcPr>
          <w:p w14:paraId="2E8C8CFE" w14:textId="509B49D7"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7. SUBCONTRACTORS TO BE USED FOR THE PERFORMANCE OF THE CONTRACT</w:t>
            </w:r>
          </w:p>
        </w:tc>
      </w:tr>
      <w:tr w:rsidR="00BB5E19" w:rsidRPr="00CB39C3" w14:paraId="2BA1E737" w14:textId="77777777" w:rsidTr="00E77020">
        <w:trPr>
          <w:trHeight w:val="85"/>
        </w:trPr>
        <w:tc>
          <w:tcPr>
            <w:tcW w:w="5215" w:type="dxa"/>
          </w:tcPr>
          <w:p w14:paraId="6FA1A90A" w14:textId="48F6176A" w:rsidR="00BB5E19" w:rsidRPr="00CB39C3" w:rsidRDefault="00BB5E19" w:rsidP="00BB5E19">
            <w:pPr>
              <w:jc w:val="both"/>
              <w:rPr>
                <w:rFonts w:ascii="Arial" w:hAnsi="Arial" w:cs="Arial"/>
                <w:b/>
                <w:bCs/>
                <w:kern w:val="2"/>
                <w:sz w:val="20"/>
              </w:rPr>
            </w:pPr>
            <w:r w:rsidRPr="00CB39C3">
              <w:rPr>
                <w:rFonts w:ascii="Arial" w:hAnsi="Arial" w:cs="Arial"/>
                <w:b/>
                <w:bCs/>
                <w:kern w:val="2"/>
                <w:sz w:val="20"/>
              </w:rPr>
              <w:t>Sutarties vykdymui pasitelkiami subtiekėjai ir (ar) specialistai</w:t>
            </w:r>
          </w:p>
        </w:tc>
        <w:tc>
          <w:tcPr>
            <w:tcW w:w="5580" w:type="dxa"/>
          </w:tcPr>
          <w:p w14:paraId="27DEDBC5" w14:textId="135477A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Subcontractors and/or specialists used for the performance of the Contract</w:t>
            </w:r>
          </w:p>
        </w:tc>
      </w:tr>
      <w:tr w:rsidR="00370AD3" w:rsidRPr="00CB39C3" w14:paraId="67F75E28" w14:textId="77777777" w:rsidTr="00E77020">
        <w:trPr>
          <w:trHeight w:val="85"/>
        </w:trPr>
        <w:tc>
          <w:tcPr>
            <w:tcW w:w="5215" w:type="dxa"/>
          </w:tcPr>
          <w:sdt>
            <w:sdtPr>
              <w:rPr>
                <w:rFonts w:ascii="Arial" w:hAnsi="Arial" w:cs="Arial"/>
                <w:kern w:val="2"/>
                <w:sz w:val="20"/>
              </w:rPr>
              <w:id w:val="827944199"/>
              <w:placeholder>
                <w:docPart w:val="AE01C62DF9D6463C922EAD659A4E1C93"/>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55B2103D" w14:textId="7F51E281" w:rsidR="00370AD3" w:rsidRPr="00CB39C3" w:rsidRDefault="00370AD3" w:rsidP="00370AD3">
                <w:pPr>
                  <w:jc w:val="both"/>
                  <w:rPr>
                    <w:rFonts w:ascii="Arial" w:hAnsi="Arial" w:cs="Arial"/>
                    <w:kern w:val="2"/>
                    <w:sz w:val="20"/>
                  </w:rPr>
                </w:pPr>
                <w:r w:rsidRPr="007F35FA">
                  <w:rPr>
                    <w:rStyle w:val="PlaceholderText"/>
                    <w:rFonts w:ascii="Arial" w:eastAsiaTheme="majorEastAsia" w:hAnsi="Arial" w:cs="Arial"/>
                    <w:color w:val="FF0000"/>
                    <w:sz w:val="20"/>
                  </w:rPr>
                  <w:t>Pasirinkite elementą.</w:t>
                </w:r>
              </w:p>
            </w:sdtContent>
          </w:sdt>
        </w:tc>
        <w:tc>
          <w:tcPr>
            <w:tcW w:w="5580" w:type="dxa"/>
          </w:tcPr>
          <w:p w14:paraId="6F724865" w14:textId="77777777" w:rsidR="00370AD3" w:rsidRPr="007E01DF" w:rsidRDefault="00000000" w:rsidP="00370AD3">
            <w:pPr>
              <w:spacing w:line="276" w:lineRule="auto"/>
              <w:jc w:val="both"/>
              <w:rPr>
                <w:rFonts w:ascii="Arial" w:hAnsi="Arial" w:cs="Arial"/>
                <w:kern w:val="2"/>
                <w:sz w:val="20"/>
                <w:lang w:val="en-US"/>
              </w:rPr>
            </w:pPr>
            <w:sdt>
              <w:sdtPr>
                <w:rPr>
                  <w:rFonts w:ascii="Arial" w:hAnsi="Arial" w:cs="Arial"/>
                  <w:kern w:val="2"/>
                  <w:sz w:val="20"/>
                </w:rPr>
                <w:id w:val="-1189368129"/>
                <w:placeholder>
                  <w:docPart w:val="8892DC8882874BBEBE146CC21A77BB37"/>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370AD3" w:rsidRPr="007F35FA">
                  <w:rPr>
                    <w:rStyle w:val="PlaceholderText"/>
                    <w:rFonts w:ascii="Arial" w:eastAsiaTheme="majorEastAsia" w:hAnsi="Arial" w:cs="Arial"/>
                    <w:color w:val="FF0000"/>
                    <w:sz w:val="20"/>
                  </w:rPr>
                  <w:t>Pasirinkite elementą.</w:t>
                </w:r>
              </w:sdtContent>
            </w:sdt>
            <w:r w:rsidR="00370AD3">
              <w:rPr>
                <w:rFonts w:ascii="Arial" w:hAnsi="Arial" w:cs="Arial"/>
                <w:kern w:val="2"/>
                <w:sz w:val="20"/>
                <w:lang w:val="en-US"/>
              </w:rPr>
              <w:t xml:space="preserve"> </w:t>
            </w:r>
          </w:p>
          <w:p w14:paraId="2B25E60E" w14:textId="059CE7B9" w:rsidR="00370AD3" w:rsidRPr="00CB39C3" w:rsidRDefault="00370AD3" w:rsidP="00370AD3">
            <w:pPr>
              <w:jc w:val="both"/>
              <w:rPr>
                <w:rFonts w:ascii="Arial" w:hAnsi="Arial" w:cs="Arial"/>
                <w:kern w:val="2"/>
                <w:sz w:val="20"/>
                <w:lang w:val="en-US"/>
              </w:rPr>
            </w:pPr>
          </w:p>
        </w:tc>
      </w:tr>
      <w:tr w:rsidR="00BB5E19" w:rsidRPr="00CB39C3" w14:paraId="74E917D3" w14:textId="77777777" w:rsidTr="00E77020">
        <w:trPr>
          <w:trHeight w:val="85"/>
        </w:trPr>
        <w:tc>
          <w:tcPr>
            <w:tcW w:w="5215" w:type="dxa"/>
          </w:tcPr>
          <w:p w14:paraId="1FC18A26" w14:textId="73322FB1"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 PRIEVOLIŲ PAGAL SUTARTĮ ĮVYKDYMO UŽTIKRINIMAS</w:t>
            </w:r>
          </w:p>
        </w:tc>
        <w:tc>
          <w:tcPr>
            <w:tcW w:w="5580" w:type="dxa"/>
          </w:tcPr>
          <w:p w14:paraId="5EDD8FF8" w14:textId="4BB246D1"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 GUARANTEEING FULFILMENT OF OBLIGATIONS UNDER THE CONTRACT</w:t>
            </w:r>
          </w:p>
        </w:tc>
      </w:tr>
      <w:tr w:rsidR="00BB5E19" w:rsidRPr="00CB39C3" w14:paraId="5E7B2066" w14:textId="77777777" w:rsidTr="00E77020">
        <w:trPr>
          <w:trHeight w:val="85"/>
        </w:trPr>
        <w:tc>
          <w:tcPr>
            <w:tcW w:w="5215" w:type="dxa"/>
          </w:tcPr>
          <w:p w14:paraId="02822F28" w14:textId="643DB54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8.1. Prievolių pagal Sutartį įvykdymo užtikrinimas</w:t>
            </w:r>
          </w:p>
        </w:tc>
        <w:tc>
          <w:tcPr>
            <w:tcW w:w="5580" w:type="dxa"/>
          </w:tcPr>
          <w:p w14:paraId="5757CDB3" w14:textId="290EFC7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8.1 Security for the performance of obligations under the Contract</w:t>
            </w:r>
          </w:p>
        </w:tc>
      </w:tr>
      <w:tr w:rsidR="00BB5E19" w:rsidRPr="00CB39C3" w14:paraId="2DCA3DA4" w14:textId="77777777" w:rsidTr="00E77020">
        <w:trPr>
          <w:trHeight w:val="85"/>
        </w:trPr>
        <w:tc>
          <w:tcPr>
            <w:tcW w:w="5215" w:type="dxa"/>
          </w:tcPr>
          <w:p w14:paraId="1073D42C" w14:textId="77939EFD" w:rsidR="00BB5E19" w:rsidRPr="00CB39C3" w:rsidRDefault="00BB5E19" w:rsidP="00BB5E19">
            <w:pPr>
              <w:jc w:val="both"/>
              <w:rPr>
                <w:rFonts w:ascii="Arial" w:hAnsi="Arial" w:cs="Arial"/>
                <w:kern w:val="2"/>
                <w:sz w:val="20"/>
              </w:rPr>
            </w:pPr>
            <w:r w:rsidRPr="00CB39C3">
              <w:rPr>
                <w:rFonts w:ascii="Arial" w:hAnsi="Arial" w:cs="Arial"/>
                <w:kern w:val="2"/>
                <w:sz w:val="20"/>
              </w:rPr>
              <w:t>Prievolių pagal Sutartį įvykdymas užtikrinamas:</w:t>
            </w:r>
          </w:p>
          <w:p w14:paraId="4FD28691" w14:textId="12E72F24" w:rsidR="00BB5E19" w:rsidRPr="00CB39C3" w:rsidRDefault="00BB5E19" w:rsidP="00BB5E19">
            <w:pPr>
              <w:jc w:val="both"/>
              <w:rPr>
                <w:rFonts w:ascii="Arial" w:hAnsi="Arial" w:cs="Arial"/>
                <w:kern w:val="2"/>
                <w:sz w:val="20"/>
              </w:rPr>
            </w:pPr>
            <w:r w:rsidRPr="00CB39C3">
              <w:rPr>
                <w:rFonts w:ascii="Arial" w:hAnsi="Arial" w:cs="Arial"/>
                <w:kern w:val="2"/>
                <w:sz w:val="20"/>
              </w:rPr>
              <w:t>Netesybomis (delspinigiais, bauda).</w:t>
            </w:r>
          </w:p>
        </w:tc>
        <w:tc>
          <w:tcPr>
            <w:tcW w:w="5580" w:type="dxa"/>
          </w:tcPr>
          <w:p w14:paraId="092EFB20" w14:textId="4A082B41"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Performance of obligations under the Contract is guaranteed:</w:t>
            </w:r>
          </w:p>
          <w:p w14:paraId="5A814F40" w14:textId="0A3EEDCF"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Penalties (interest, fine);</w:t>
            </w:r>
          </w:p>
        </w:tc>
      </w:tr>
      <w:tr w:rsidR="00BB5E19" w:rsidRPr="00CB39C3" w14:paraId="02D96166" w14:textId="77777777" w:rsidTr="00E77020">
        <w:trPr>
          <w:trHeight w:val="85"/>
        </w:trPr>
        <w:tc>
          <w:tcPr>
            <w:tcW w:w="5215" w:type="dxa"/>
          </w:tcPr>
          <w:p w14:paraId="5EEDBD31" w14:textId="35F36C34"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8.2. Sutarties įvykdymo užtikrinimo pateikimas</w:t>
            </w:r>
          </w:p>
        </w:tc>
        <w:tc>
          <w:tcPr>
            <w:tcW w:w="5580" w:type="dxa"/>
          </w:tcPr>
          <w:p w14:paraId="617FE74D" w14:textId="6A92EC0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8.2. Provision of the Contract Performance Security</w:t>
            </w:r>
          </w:p>
        </w:tc>
      </w:tr>
      <w:tr w:rsidR="00BB5E19" w:rsidRPr="00CB39C3" w14:paraId="2B705695" w14:textId="77777777" w:rsidTr="00E77020">
        <w:trPr>
          <w:trHeight w:val="85"/>
        </w:trPr>
        <w:tc>
          <w:tcPr>
            <w:tcW w:w="5215" w:type="dxa"/>
          </w:tcPr>
          <w:p w14:paraId="2076CBE7" w14:textId="6DD383D6"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08792AEC" w14:textId="56DB4168"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102268CA" w14:textId="77777777" w:rsidTr="00E77020">
        <w:trPr>
          <w:trHeight w:val="85"/>
        </w:trPr>
        <w:tc>
          <w:tcPr>
            <w:tcW w:w="5215" w:type="dxa"/>
          </w:tcPr>
          <w:p w14:paraId="224D24C8" w14:textId="24FBA71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 ŠALIŲ ATSAKOMYBĖ</w:t>
            </w:r>
          </w:p>
        </w:tc>
        <w:tc>
          <w:tcPr>
            <w:tcW w:w="5580" w:type="dxa"/>
          </w:tcPr>
          <w:p w14:paraId="0488D364" w14:textId="6545859A"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 LIABILITY OF THE PARTIES</w:t>
            </w:r>
          </w:p>
        </w:tc>
      </w:tr>
      <w:tr w:rsidR="00BB5E19" w:rsidRPr="00CB39C3" w14:paraId="32C85343" w14:textId="77777777" w:rsidTr="00E77020">
        <w:trPr>
          <w:trHeight w:val="85"/>
        </w:trPr>
        <w:tc>
          <w:tcPr>
            <w:tcW w:w="5215" w:type="dxa"/>
          </w:tcPr>
          <w:p w14:paraId="45FF0E4A" w14:textId="1280BCFF"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9.1. Pirkėjui taikomos netesybos už mokėjimų pagal Sutartį vėlavimą</w:t>
            </w:r>
          </w:p>
        </w:tc>
        <w:tc>
          <w:tcPr>
            <w:tcW w:w="5580" w:type="dxa"/>
          </w:tcPr>
          <w:p w14:paraId="64D3F76F" w14:textId="38CA12F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9.1. Liquidated damages payable by the Buyer for late payment under the Contract</w:t>
            </w:r>
          </w:p>
        </w:tc>
      </w:tr>
      <w:tr w:rsidR="00BB5E19" w:rsidRPr="00CB39C3" w14:paraId="1F91E0CE" w14:textId="77777777" w:rsidTr="00E77020">
        <w:trPr>
          <w:trHeight w:val="85"/>
        </w:trPr>
        <w:tc>
          <w:tcPr>
            <w:tcW w:w="5215" w:type="dxa"/>
          </w:tcPr>
          <w:p w14:paraId="03969B76" w14:textId="33B98221" w:rsidR="00BB5E19" w:rsidRPr="00CB39C3" w:rsidRDefault="00BB5E19" w:rsidP="00BB5E19">
            <w:pPr>
              <w:jc w:val="both"/>
              <w:rPr>
                <w:rFonts w:ascii="Arial" w:hAnsi="Arial" w:cs="Arial"/>
                <w:kern w:val="2"/>
                <w:sz w:val="20"/>
              </w:rPr>
            </w:pPr>
            <w:r w:rsidRPr="00CB39C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3A6BF7">
              <w:rPr>
                <w:rFonts w:ascii="Arial" w:hAnsi="Arial" w:cs="Arial"/>
                <w:kern w:val="2"/>
                <w:sz w:val="20"/>
              </w:rPr>
              <w:t>4</w:t>
            </w:r>
            <w:r w:rsidRPr="00CB39C3">
              <w:rPr>
                <w:rFonts w:ascii="Arial" w:hAnsi="Arial" w:cs="Arial"/>
                <w:kern w:val="2"/>
                <w:sz w:val="20"/>
              </w:rPr>
              <w:t xml:space="preserve"> (keturios šimtosios) procento dydžio delspinigius nuo neapmokėtos sumos be PVM už kiekvieną vėlavimo dieną. </w:t>
            </w:r>
          </w:p>
        </w:tc>
        <w:tc>
          <w:tcPr>
            <w:tcW w:w="5580" w:type="dxa"/>
          </w:tcPr>
          <w:p w14:paraId="43D6B95C" w14:textId="24DC426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Buyer, having received a duly submitted and completed Invoice, delays the payment for the quality Goods duly delivered by the Supplier within the period specified in the Contract, the Supplier shall charge the Buyer a default interest of 0.0</w:t>
            </w:r>
            <w:r w:rsidR="003A6BF7">
              <w:rPr>
                <w:rFonts w:ascii="Arial" w:hAnsi="Arial" w:cs="Arial"/>
                <w:kern w:val="2"/>
                <w:sz w:val="20"/>
                <w:lang w:val="en-US"/>
              </w:rPr>
              <w:t>4</w:t>
            </w:r>
            <w:r w:rsidRPr="00CB39C3">
              <w:rPr>
                <w:rFonts w:ascii="Arial" w:hAnsi="Arial" w:cs="Arial"/>
                <w:kern w:val="2"/>
                <w:sz w:val="20"/>
                <w:lang w:val="en-US"/>
              </w:rPr>
              <w:t xml:space="preserve"> (four hundredths) per cent of the unpaid amount, excluding VAT, from the day following the due date for each day the delay. </w:t>
            </w:r>
          </w:p>
        </w:tc>
      </w:tr>
      <w:tr w:rsidR="00BB5E19" w:rsidRPr="00CB39C3" w14:paraId="70462A5D" w14:textId="77777777" w:rsidTr="00E77020">
        <w:trPr>
          <w:trHeight w:val="85"/>
        </w:trPr>
        <w:tc>
          <w:tcPr>
            <w:tcW w:w="5215" w:type="dxa"/>
          </w:tcPr>
          <w:p w14:paraId="402F8406" w14:textId="4CD448D0"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9.2. Tiekėjui taikomos netesybos</w:t>
            </w:r>
          </w:p>
        </w:tc>
        <w:tc>
          <w:tcPr>
            <w:tcW w:w="5580" w:type="dxa"/>
          </w:tcPr>
          <w:p w14:paraId="79E8BA76" w14:textId="30D2A6E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9.2. Liquidated damages payable by the Supplier</w:t>
            </w:r>
          </w:p>
        </w:tc>
      </w:tr>
      <w:tr w:rsidR="00BB5E19" w:rsidRPr="00CB39C3" w14:paraId="04AE8A4C" w14:textId="77777777" w:rsidTr="00E77020">
        <w:trPr>
          <w:trHeight w:val="85"/>
        </w:trPr>
        <w:tc>
          <w:tcPr>
            <w:tcW w:w="5215" w:type="dxa"/>
          </w:tcPr>
          <w:p w14:paraId="7CE88361" w14:textId="36B6AE0E" w:rsidR="00BB5E19" w:rsidRPr="00CB39C3" w:rsidRDefault="00BB5E19" w:rsidP="00BB5E19">
            <w:pPr>
              <w:jc w:val="both"/>
              <w:rPr>
                <w:rFonts w:ascii="Arial" w:hAnsi="Arial" w:cs="Arial"/>
                <w:b/>
                <w:bCs/>
                <w:kern w:val="2"/>
                <w:sz w:val="20"/>
              </w:rPr>
            </w:pPr>
            <w:r w:rsidRPr="00CB39C3">
              <w:rPr>
                <w:rFonts w:ascii="Arial" w:hAnsi="Arial" w:cs="Arial"/>
                <w:kern w:val="2"/>
                <w:sz w:val="20"/>
              </w:rPr>
              <w:t>9.2.1.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tc>
        <w:tc>
          <w:tcPr>
            <w:tcW w:w="5580" w:type="dxa"/>
          </w:tcPr>
          <w:p w14:paraId="7F052D79" w14:textId="028D96B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 xml:space="preserve">9.2.1. If the Supplier is late in fulfilling the order, delivering the Goods or rectifying defects therein, or fails to fulfil other contractual obligations, the Buyer shall charge the Supplier a default interest of 0.04 (four hundredths of) per cent of the price of the Goods not delivered on time, or of the Goods, which are defective, exclusive of VAT, from the date following the due date, per day of the delay. </w:t>
            </w:r>
          </w:p>
        </w:tc>
      </w:tr>
      <w:tr w:rsidR="00BB5E19" w:rsidRPr="00CB39C3" w14:paraId="1B85B86F" w14:textId="77777777" w:rsidTr="00E77020">
        <w:trPr>
          <w:trHeight w:val="85"/>
        </w:trPr>
        <w:tc>
          <w:tcPr>
            <w:tcW w:w="5215" w:type="dxa"/>
          </w:tcPr>
          <w:p w14:paraId="35165E40" w14:textId="0A0D9FB0" w:rsidR="00BB5E19" w:rsidRPr="00CB39C3" w:rsidRDefault="00BB5E19" w:rsidP="00BB5E19">
            <w:pPr>
              <w:jc w:val="both"/>
              <w:rPr>
                <w:rFonts w:ascii="Arial" w:hAnsi="Arial" w:cs="Arial"/>
                <w:b/>
                <w:bCs/>
                <w:kern w:val="2"/>
                <w:sz w:val="20"/>
              </w:rPr>
            </w:pPr>
            <w:r w:rsidRPr="00CB39C3">
              <w:rPr>
                <w:rFonts w:ascii="Arial" w:hAnsi="Arial" w:cs="Arial"/>
                <w:color w:val="000000"/>
                <w:kern w:val="2"/>
                <w:sz w:val="20"/>
              </w:rPr>
              <w:lastRenderedPageBreak/>
              <w:t>9.2.2.</w:t>
            </w:r>
            <w:r w:rsidRPr="00CB39C3">
              <w:rPr>
                <w:rFonts w:ascii="Arial" w:hAnsi="Arial" w:cs="Arial"/>
                <w:color w:val="000000"/>
                <w:kern w:val="2"/>
                <w:sz w:val="20"/>
                <w:lang w:val="en-US"/>
              </w:rPr>
              <w:t xml:space="preserve"> </w:t>
            </w:r>
            <w:r w:rsidRPr="00CB39C3">
              <w:rPr>
                <w:rFonts w:ascii="Arial" w:hAnsi="Arial" w:cs="Arial"/>
                <w:color w:val="000000"/>
                <w:kern w:val="2"/>
                <w:sz w:val="20"/>
              </w:rPr>
              <w:t>Tiekėjas privalo sumokėti Pirkėjui netesybas per 30 dienų nuo Pirkėjo pareikalavimo.</w:t>
            </w:r>
          </w:p>
        </w:tc>
        <w:tc>
          <w:tcPr>
            <w:tcW w:w="5580" w:type="dxa"/>
          </w:tcPr>
          <w:p w14:paraId="362A9AE9" w14:textId="0D4BEDE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9.2.2. The Supplier shall pay the liquidated damages to the Buyer within 30 days of the Buyer’s demand.</w:t>
            </w:r>
          </w:p>
        </w:tc>
      </w:tr>
      <w:tr w:rsidR="00BB5E19" w:rsidRPr="00CB39C3" w14:paraId="571D0B21" w14:textId="77777777" w:rsidTr="00E77020">
        <w:trPr>
          <w:trHeight w:val="85"/>
        </w:trPr>
        <w:tc>
          <w:tcPr>
            <w:tcW w:w="5215" w:type="dxa"/>
          </w:tcPr>
          <w:p w14:paraId="644ED15E" w14:textId="32B4DDF8"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9.3. Tiekėjui / Pirkėjui taikoma bauda nutraukus Sutartį dėl esminio Sutarties pažeidimo</w:t>
            </w:r>
          </w:p>
        </w:tc>
        <w:tc>
          <w:tcPr>
            <w:tcW w:w="5580" w:type="dxa"/>
          </w:tcPr>
          <w:p w14:paraId="3EC2ED79" w14:textId="6670F6A2"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9.3. Penalty applied to the Supplier/the Buyer in the event of termination of the Contract for material breach of the Contract</w:t>
            </w:r>
          </w:p>
        </w:tc>
      </w:tr>
      <w:tr w:rsidR="00BB5E19" w:rsidRPr="00CB39C3" w14:paraId="51AE4EEF" w14:textId="77777777" w:rsidTr="00E77020">
        <w:trPr>
          <w:trHeight w:val="85"/>
        </w:trPr>
        <w:tc>
          <w:tcPr>
            <w:tcW w:w="5215" w:type="dxa"/>
          </w:tcPr>
          <w:p w14:paraId="4CAD996D" w14:textId="6F56779A" w:rsidR="00BB5E19" w:rsidRPr="00CB39C3" w:rsidRDefault="00BB5E19" w:rsidP="00BB5E19">
            <w:pPr>
              <w:jc w:val="both"/>
              <w:rPr>
                <w:rFonts w:ascii="Arial" w:hAnsi="Arial" w:cs="Arial"/>
                <w:kern w:val="2"/>
                <w:sz w:val="20"/>
              </w:rPr>
            </w:pPr>
            <w:r w:rsidRPr="00CB39C3">
              <w:rPr>
                <w:rFonts w:ascii="Arial" w:hAnsi="Arial" w:cs="Arial"/>
                <w:kern w:val="2"/>
                <w:sz w:val="20"/>
              </w:rPr>
              <w:t>Jei Sutartis nutraukiama dėl Pardavėjo kaltės, Pirkėjas turi teisę reikalauti sumokėti baudą, lygią 5 procentų Sutarties kainos dydžio sumai, bet ne mažesnę nei 3 000 eurų.</w:t>
            </w:r>
          </w:p>
        </w:tc>
        <w:tc>
          <w:tcPr>
            <w:tcW w:w="5580" w:type="dxa"/>
          </w:tcPr>
          <w:p w14:paraId="5CB23E0B" w14:textId="77777777"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Contract is terminated due to the Seller's fault, the Buyer has the right to demand the payment of a fine equal to 5 percent of the Contract price, but not less than 3,000 euros.</w:t>
            </w:r>
          </w:p>
          <w:p w14:paraId="3AE3D6A5" w14:textId="04F6137E" w:rsidR="00BB5E19" w:rsidRPr="00CB39C3" w:rsidRDefault="00BB5E19" w:rsidP="00BB5E19">
            <w:pPr>
              <w:jc w:val="both"/>
              <w:rPr>
                <w:rFonts w:ascii="Arial" w:hAnsi="Arial" w:cs="Arial"/>
                <w:kern w:val="2"/>
                <w:sz w:val="20"/>
                <w:lang w:val="en-US"/>
              </w:rPr>
            </w:pPr>
          </w:p>
        </w:tc>
      </w:tr>
      <w:tr w:rsidR="00BB5E19" w:rsidRPr="00CB39C3" w14:paraId="1E8E9CB8" w14:textId="77777777" w:rsidTr="00E77020">
        <w:trPr>
          <w:trHeight w:val="85"/>
        </w:trPr>
        <w:tc>
          <w:tcPr>
            <w:tcW w:w="5215" w:type="dxa"/>
          </w:tcPr>
          <w:p w14:paraId="68FD2CCD" w14:textId="0C15B26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6F3905" w:rsidRPr="00CB39C3" w14:paraId="09E477A3" w14:textId="77777777" w:rsidTr="00E77020">
        <w:trPr>
          <w:trHeight w:val="85"/>
        </w:trPr>
        <w:tc>
          <w:tcPr>
            <w:tcW w:w="5215" w:type="dxa"/>
          </w:tcPr>
          <w:p w14:paraId="6A6AD6E3" w14:textId="70D7BBF0" w:rsidR="006F3905" w:rsidRPr="00CB39C3" w:rsidRDefault="006F3905" w:rsidP="006F3905">
            <w:pPr>
              <w:jc w:val="both"/>
              <w:rPr>
                <w:rFonts w:ascii="Arial" w:hAnsi="Arial" w:cs="Arial"/>
                <w:color w:val="000000"/>
                <w:kern w:val="2"/>
                <w:sz w:val="20"/>
              </w:rPr>
            </w:pPr>
            <w:r w:rsidRPr="00FF3259">
              <w:rPr>
                <w:rFonts w:ascii="Arial" w:hAnsi="Arial" w:cs="Arial"/>
                <w:kern w:val="2"/>
                <w:sz w:val="20"/>
              </w:rPr>
              <w:t>1000 (vienas tūkstantis) Eur už kiekvieną pažeidimo atvejį.</w:t>
            </w:r>
          </w:p>
        </w:tc>
        <w:tc>
          <w:tcPr>
            <w:tcW w:w="5580" w:type="dxa"/>
          </w:tcPr>
          <w:p w14:paraId="1FC2A945" w14:textId="22DE149A" w:rsidR="006F3905" w:rsidRPr="00CB39C3" w:rsidRDefault="006F3905" w:rsidP="006F3905">
            <w:pPr>
              <w:jc w:val="both"/>
              <w:rPr>
                <w:rFonts w:ascii="Arial" w:hAnsi="Arial" w:cs="Arial"/>
                <w:color w:val="000000"/>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6F3905" w:rsidRPr="00CB39C3" w14:paraId="0D840C54" w14:textId="77777777" w:rsidTr="00E77020">
        <w:trPr>
          <w:trHeight w:val="85"/>
        </w:trPr>
        <w:tc>
          <w:tcPr>
            <w:tcW w:w="5215" w:type="dxa"/>
          </w:tcPr>
          <w:p w14:paraId="19F35E2F" w14:textId="60573B0B" w:rsidR="006F3905" w:rsidRPr="00FF3259" w:rsidRDefault="006F3905" w:rsidP="006F3905">
            <w:pPr>
              <w:jc w:val="both"/>
              <w:rPr>
                <w:rFonts w:ascii="Arial" w:hAnsi="Arial" w:cs="Arial"/>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5580" w:type="dxa"/>
          </w:tcPr>
          <w:p w14:paraId="2870E168" w14:textId="0D80F43C" w:rsidR="006F3905" w:rsidRPr="00FF3259" w:rsidRDefault="006F3905" w:rsidP="006F3905">
            <w:pPr>
              <w:jc w:val="both"/>
              <w:rPr>
                <w:rFonts w:ascii="Arial" w:hAnsi="Arial" w:cs="Arial"/>
                <w:kern w:val="2"/>
                <w:sz w:val="20"/>
                <w:lang w:val="en-GB"/>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6F3905" w:rsidRPr="00CB39C3" w14:paraId="40656387" w14:textId="77777777" w:rsidTr="00E77020">
        <w:trPr>
          <w:trHeight w:val="85"/>
        </w:trPr>
        <w:tc>
          <w:tcPr>
            <w:tcW w:w="5215" w:type="dxa"/>
          </w:tcPr>
          <w:p w14:paraId="2726501B"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3DBD907"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0A304B51" w14:textId="2421A462" w:rsidR="006F3905" w:rsidRPr="00FF3259" w:rsidRDefault="006F3905" w:rsidP="006F3905">
            <w:pPr>
              <w:jc w:val="both"/>
              <w:rPr>
                <w:rFonts w:ascii="Arial" w:hAnsi="Arial" w:cs="Arial"/>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5580" w:type="dxa"/>
          </w:tcPr>
          <w:p w14:paraId="39ABF7FA" w14:textId="77777777" w:rsidR="006F3905" w:rsidRDefault="006F3905" w:rsidP="006F3905">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15550A63" w14:textId="77777777" w:rsidR="006F3905" w:rsidRPr="007E66F6"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A7C4643" w14:textId="77777777" w:rsidR="006F3905"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79C61D77" w14:textId="77777777" w:rsidR="006F3905" w:rsidRPr="00FF3259" w:rsidRDefault="006F3905" w:rsidP="006F3905">
            <w:pPr>
              <w:jc w:val="both"/>
              <w:rPr>
                <w:rFonts w:ascii="Arial" w:hAnsi="Arial" w:cs="Arial"/>
                <w:kern w:val="2"/>
                <w:sz w:val="20"/>
                <w:lang w:val="en-GB"/>
              </w:rPr>
            </w:pPr>
          </w:p>
        </w:tc>
      </w:tr>
      <w:tr w:rsidR="006F3905" w:rsidRPr="00CB39C3" w14:paraId="1D3C45A5" w14:textId="77777777" w:rsidTr="00E77020">
        <w:trPr>
          <w:trHeight w:val="85"/>
        </w:trPr>
        <w:tc>
          <w:tcPr>
            <w:tcW w:w="5215" w:type="dxa"/>
          </w:tcPr>
          <w:p w14:paraId="3ECFE453" w14:textId="022C2A75" w:rsidR="006F3905" w:rsidRPr="00CB39C3" w:rsidRDefault="006F3905" w:rsidP="006F3905">
            <w:pPr>
              <w:jc w:val="both"/>
              <w:rPr>
                <w:rFonts w:ascii="Arial" w:hAnsi="Arial" w:cs="Arial"/>
                <w:color w:val="000000"/>
                <w:kern w:val="2"/>
                <w:sz w:val="20"/>
              </w:rPr>
            </w:pPr>
            <w:r w:rsidRPr="00CB39C3">
              <w:rPr>
                <w:rFonts w:ascii="Arial" w:hAnsi="Arial" w:cs="Arial"/>
                <w:b/>
                <w:bCs/>
                <w:kern w:val="2"/>
                <w:sz w:val="20"/>
              </w:rPr>
              <w:t>9.</w:t>
            </w:r>
            <w:r>
              <w:rPr>
                <w:rFonts w:ascii="Arial" w:hAnsi="Arial" w:cs="Arial"/>
                <w:b/>
                <w:bCs/>
                <w:kern w:val="2"/>
                <w:sz w:val="20"/>
              </w:rPr>
              <w:t>6</w:t>
            </w:r>
            <w:r w:rsidRPr="00CB39C3">
              <w:rPr>
                <w:rFonts w:ascii="Arial" w:hAnsi="Arial" w:cs="Arial"/>
                <w:b/>
                <w:bCs/>
                <w:kern w:val="2"/>
                <w:sz w:val="20"/>
              </w:rPr>
              <w:t>. Tiekėjui / Pirkėjui taikoma bauda dėl konfidencialumo reikalavimų nesilaikymo</w:t>
            </w:r>
          </w:p>
        </w:tc>
        <w:tc>
          <w:tcPr>
            <w:tcW w:w="5580" w:type="dxa"/>
          </w:tcPr>
          <w:p w14:paraId="48772110" w14:textId="65FEBE64" w:rsidR="006F3905" w:rsidRPr="00CB39C3" w:rsidRDefault="006F3905" w:rsidP="006F3905">
            <w:pPr>
              <w:jc w:val="both"/>
              <w:rPr>
                <w:rFonts w:ascii="Arial" w:hAnsi="Arial" w:cs="Arial"/>
                <w:color w:val="000000"/>
                <w:kern w:val="2"/>
                <w:sz w:val="20"/>
                <w:lang w:val="en-US"/>
              </w:rPr>
            </w:pPr>
            <w:r w:rsidRPr="00CB39C3">
              <w:rPr>
                <w:rFonts w:ascii="Arial" w:hAnsi="Arial" w:cs="Arial"/>
                <w:b/>
                <w:bCs/>
                <w:kern w:val="2"/>
                <w:sz w:val="20"/>
                <w:lang w:val="en-US"/>
              </w:rPr>
              <w:t>9.6. Penalty imposed on the Supplier/the Buyer for non-compliance with confidentiality requirements</w:t>
            </w:r>
          </w:p>
        </w:tc>
      </w:tr>
      <w:tr w:rsidR="006F3905" w:rsidRPr="00CB39C3" w14:paraId="3B1C1C62" w14:textId="77777777" w:rsidTr="00E77020">
        <w:trPr>
          <w:trHeight w:val="85"/>
        </w:trPr>
        <w:tc>
          <w:tcPr>
            <w:tcW w:w="5215" w:type="dxa"/>
          </w:tcPr>
          <w:p w14:paraId="55277B31" w14:textId="63228F31" w:rsidR="006F3905" w:rsidRPr="00CB39C3" w:rsidRDefault="006F3905" w:rsidP="006F3905">
            <w:pPr>
              <w:jc w:val="both"/>
              <w:rPr>
                <w:rFonts w:ascii="Arial" w:hAnsi="Arial" w:cs="Arial"/>
                <w:kern w:val="2"/>
                <w:sz w:val="20"/>
              </w:rPr>
            </w:pPr>
            <w:r w:rsidRPr="00CB39C3">
              <w:rPr>
                <w:rFonts w:ascii="Arial" w:hAnsi="Arial" w:cs="Arial"/>
                <w:kern w:val="2"/>
                <w:sz w:val="20"/>
              </w:rPr>
              <w:t>Netaikoma.</w:t>
            </w:r>
          </w:p>
        </w:tc>
        <w:tc>
          <w:tcPr>
            <w:tcW w:w="5580" w:type="dxa"/>
          </w:tcPr>
          <w:p w14:paraId="66ADF851" w14:textId="4A0E2BAB" w:rsidR="006F3905" w:rsidRPr="00CB39C3" w:rsidRDefault="006F3905" w:rsidP="006F3905">
            <w:pPr>
              <w:jc w:val="both"/>
              <w:rPr>
                <w:rFonts w:ascii="Arial" w:hAnsi="Arial" w:cs="Arial"/>
                <w:color w:val="000000"/>
                <w:kern w:val="2"/>
                <w:sz w:val="20"/>
                <w:lang w:val="en-US"/>
              </w:rPr>
            </w:pPr>
            <w:r w:rsidRPr="00CB39C3">
              <w:rPr>
                <w:rFonts w:ascii="Arial" w:hAnsi="Arial" w:cs="Arial"/>
                <w:kern w:val="2"/>
                <w:sz w:val="20"/>
                <w:lang w:val="en-US"/>
              </w:rPr>
              <w:t>Not applicable.</w:t>
            </w:r>
          </w:p>
        </w:tc>
      </w:tr>
      <w:tr w:rsidR="00E606BF" w:rsidRPr="00CB39C3" w14:paraId="42A8A83D" w14:textId="77777777" w:rsidTr="00E77020">
        <w:trPr>
          <w:trHeight w:val="85"/>
        </w:trPr>
        <w:tc>
          <w:tcPr>
            <w:tcW w:w="5215" w:type="dxa"/>
          </w:tcPr>
          <w:p w14:paraId="1888F470" w14:textId="74666C4C" w:rsidR="00E606BF" w:rsidRPr="00CB39C3" w:rsidRDefault="00E606BF" w:rsidP="00E606BF">
            <w:pPr>
              <w:jc w:val="both"/>
              <w:rPr>
                <w:rFonts w:ascii="Arial" w:hAnsi="Arial" w:cs="Arial"/>
                <w:kern w:val="2"/>
                <w:sz w:val="20"/>
              </w:rPr>
            </w:pPr>
            <w:r w:rsidRPr="001F0581">
              <w:rPr>
                <w:rFonts w:ascii="Arial" w:hAnsi="Arial" w:cs="Arial"/>
                <w:b/>
                <w:bCs/>
                <w:kern w:val="2"/>
                <w:sz w:val="20"/>
              </w:rPr>
              <w:t>9.</w:t>
            </w:r>
            <w:r>
              <w:rPr>
                <w:rFonts w:ascii="Arial" w:hAnsi="Arial" w:cs="Arial"/>
                <w:b/>
                <w:bCs/>
                <w:kern w:val="2"/>
                <w:sz w:val="20"/>
              </w:rPr>
              <w:t>7</w:t>
            </w:r>
            <w:r w:rsidRPr="001F0581">
              <w:rPr>
                <w:rFonts w:ascii="Arial" w:hAnsi="Arial" w:cs="Arial"/>
                <w:b/>
                <w:bCs/>
                <w:kern w:val="2"/>
                <w:sz w:val="20"/>
              </w:rPr>
              <w:t>. Tiekėjui taikoma bauda, jei Tiekėjas nesilaiko nacionalinio saugumo interesų (kai taikoma) ir (ar) Kilmės taikomų reikalavimų</w:t>
            </w:r>
          </w:p>
        </w:tc>
        <w:tc>
          <w:tcPr>
            <w:tcW w:w="5580" w:type="dxa"/>
          </w:tcPr>
          <w:p w14:paraId="59162C27" w14:textId="7DFF2596" w:rsidR="00E606BF" w:rsidRPr="00CB39C3" w:rsidRDefault="00E606BF" w:rsidP="00E606BF">
            <w:pPr>
              <w:jc w:val="both"/>
              <w:rPr>
                <w:rFonts w:ascii="Arial" w:hAnsi="Arial" w:cs="Arial"/>
                <w:kern w:val="2"/>
                <w:sz w:val="20"/>
                <w:lang w:val="en-US"/>
              </w:rPr>
            </w:pPr>
            <w:r w:rsidRPr="001F0581">
              <w:rPr>
                <w:rFonts w:ascii="Arial" w:hAnsi="Arial" w:cs="Arial"/>
                <w:b/>
                <w:bCs/>
                <w:kern w:val="2"/>
                <w:sz w:val="20"/>
                <w:lang w:val="en-GB"/>
              </w:rPr>
              <w:t>9.</w:t>
            </w:r>
            <w:r>
              <w:rPr>
                <w:rFonts w:ascii="Arial" w:hAnsi="Arial" w:cs="Arial"/>
                <w:b/>
                <w:bCs/>
                <w:kern w:val="2"/>
                <w:sz w:val="20"/>
                <w:lang w:val="en-GB"/>
              </w:rPr>
              <w:t>7</w:t>
            </w:r>
            <w:r w:rsidRPr="001F0581">
              <w:rPr>
                <w:rFonts w:ascii="Arial" w:hAnsi="Arial" w:cs="Arial"/>
                <w:b/>
                <w:bCs/>
                <w:kern w:val="2"/>
                <w:sz w:val="20"/>
                <w:lang w:val="en-GB"/>
              </w:rPr>
              <w:t>. Penalty imposed on the Supplier if the Supplier does not comply with national security interests (where applicable) and/or Origin requirements</w:t>
            </w:r>
          </w:p>
        </w:tc>
      </w:tr>
      <w:tr w:rsidR="00E606BF" w:rsidRPr="00CB39C3" w14:paraId="73E86535" w14:textId="77777777" w:rsidTr="00E77020">
        <w:trPr>
          <w:trHeight w:val="85"/>
        </w:trPr>
        <w:tc>
          <w:tcPr>
            <w:tcW w:w="5215" w:type="dxa"/>
          </w:tcPr>
          <w:p w14:paraId="711C1206" w14:textId="69E6FA0D" w:rsidR="00E606BF" w:rsidRPr="00CB39C3" w:rsidRDefault="00E606BF" w:rsidP="00E606BF">
            <w:pPr>
              <w:jc w:val="both"/>
              <w:rPr>
                <w:rFonts w:ascii="Arial" w:hAnsi="Arial" w:cs="Arial"/>
                <w:kern w:val="2"/>
                <w:sz w:val="20"/>
              </w:rPr>
            </w:pPr>
            <w:r w:rsidRPr="001F0581">
              <w:rPr>
                <w:rFonts w:ascii="Arial" w:hAnsi="Arial" w:cs="Arial"/>
                <w:color w:val="000000"/>
                <w:kern w:val="2"/>
                <w:sz w:val="20"/>
              </w:rPr>
              <w:t>1000 (vienas tūkstantis) Eur už kiekvieną pažeidimo atvejį.</w:t>
            </w:r>
          </w:p>
        </w:tc>
        <w:tc>
          <w:tcPr>
            <w:tcW w:w="5580" w:type="dxa"/>
          </w:tcPr>
          <w:p w14:paraId="5CEC64EB" w14:textId="5D13C573" w:rsidR="00E606BF" w:rsidRPr="00CB39C3" w:rsidRDefault="00E606BF" w:rsidP="00E606BF">
            <w:pPr>
              <w:jc w:val="both"/>
              <w:rPr>
                <w:rFonts w:ascii="Arial" w:hAnsi="Arial" w:cs="Arial"/>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606BF" w:rsidRPr="00CB39C3" w14:paraId="74EAF367" w14:textId="77777777" w:rsidTr="00E77020">
        <w:trPr>
          <w:trHeight w:val="85"/>
        </w:trPr>
        <w:tc>
          <w:tcPr>
            <w:tcW w:w="5215" w:type="dxa"/>
          </w:tcPr>
          <w:p w14:paraId="78EC3615" w14:textId="728FBBF4" w:rsidR="00E606BF" w:rsidRPr="001F0581" w:rsidRDefault="00E606BF" w:rsidP="00E606BF">
            <w:pPr>
              <w:jc w:val="both"/>
              <w:rPr>
                <w:rFonts w:ascii="Arial" w:hAnsi="Arial" w:cs="Arial"/>
                <w:color w:val="000000"/>
                <w:kern w:val="2"/>
                <w:sz w:val="20"/>
              </w:rPr>
            </w:pPr>
            <w:r w:rsidRPr="001F0581">
              <w:rPr>
                <w:rFonts w:ascii="Arial" w:hAnsi="Arial" w:cs="Arial"/>
                <w:b/>
                <w:bCs/>
                <w:kern w:val="2"/>
                <w:sz w:val="20"/>
              </w:rPr>
              <w:t>9.</w:t>
            </w:r>
            <w:r>
              <w:rPr>
                <w:rFonts w:ascii="Arial" w:hAnsi="Arial" w:cs="Arial"/>
                <w:b/>
                <w:bCs/>
                <w:kern w:val="2"/>
                <w:sz w:val="20"/>
              </w:rPr>
              <w:t>8</w:t>
            </w:r>
            <w:r w:rsidRPr="001F0581">
              <w:rPr>
                <w:rFonts w:ascii="Arial" w:hAnsi="Arial" w:cs="Arial"/>
                <w:b/>
                <w:bCs/>
                <w:kern w:val="2"/>
                <w:sz w:val="20"/>
              </w:rPr>
              <w:t>. Bendra informacija</w:t>
            </w:r>
          </w:p>
        </w:tc>
        <w:tc>
          <w:tcPr>
            <w:tcW w:w="5580" w:type="dxa"/>
          </w:tcPr>
          <w:p w14:paraId="18E3C435" w14:textId="5069E1FB" w:rsidR="00E606BF" w:rsidRPr="00FF3259" w:rsidRDefault="00E606BF" w:rsidP="00E606BF">
            <w:pPr>
              <w:jc w:val="both"/>
              <w:rPr>
                <w:rFonts w:ascii="Arial" w:hAnsi="Arial" w:cs="Arial"/>
                <w:kern w:val="2"/>
                <w:sz w:val="20"/>
                <w:lang w:val="en-GB"/>
              </w:rPr>
            </w:pPr>
            <w:r w:rsidRPr="001F0581">
              <w:rPr>
                <w:rFonts w:ascii="Arial" w:hAnsi="Arial" w:cs="Arial"/>
                <w:b/>
                <w:bCs/>
                <w:kern w:val="2"/>
                <w:sz w:val="20"/>
                <w:lang w:val="en-GB"/>
              </w:rPr>
              <w:t>9.</w:t>
            </w:r>
            <w:r>
              <w:rPr>
                <w:rFonts w:ascii="Arial" w:hAnsi="Arial" w:cs="Arial"/>
                <w:b/>
                <w:bCs/>
                <w:kern w:val="2"/>
                <w:sz w:val="20"/>
                <w:lang w:val="en-GB"/>
              </w:rPr>
              <w:t>8</w:t>
            </w:r>
            <w:r w:rsidRPr="001F0581">
              <w:rPr>
                <w:rFonts w:ascii="Arial" w:hAnsi="Arial" w:cs="Arial"/>
                <w:b/>
                <w:bCs/>
                <w:kern w:val="2"/>
                <w:sz w:val="20"/>
                <w:lang w:val="en-GB"/>
              </w:rPr>
              <w:t>. General information</w:t>
            </w:r>
          </w:p>
        </w:tc>
      </w:tr>
      <w:tr w:rsidR="00E606BF" w:rsidRPr="00CB39C3" w14:paraId="24B84FFC" w14:textId="77777777" w:rsidTr="00E77020">
        <w:trPr>
          <w:trHeight w:val="85"/>
        </w:trPr>
        <w:tc>
          <w:tcPr>
            <w:tcW w:w="5215" w:type="dxa"/>
          </w:tcPr>
          <w:p w14:paraId="228597E0" w14:textId="35C3C0E8" w:rsidR="00E606BF" w:rsidRPr="001F0581"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12D14EE" w14:textId="07792286" w:rsidR="00E606BF" w:rsidRPr="005E7843"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115BEDEC" w14:textId="20073436" w:rsidR="00E606BF" w:rsidRDefault="00E606BF" w:rsidP="00E606BF">
            <w:pPr>
              <w:spacing w:line="276" w:lineRule="auto"/>
              <w:jc w:val="both"/>
              <w:rPr>
                <w:rFonts w:ascii="Arial" w:hAnsi="Arial" w:cs="Arial"/>
                <w:kern w:val="2"/>
                <w:sz w:val="20"/>
              </w:rPr>
            </w:pPr>
            <w:r w:rsidRPr="005E7843">
              <w:rPr>
                <w:rFonts w:ascii="Arial" w:hAnsi="Arial" w:cs="Arial"/>
                <w:kern w:val="2"/>
                <w:sz w:val="20"/>
              </w:rPr>
              <w:t>9.</w:t>
            </w:r>
            <w:r>
              <w:rPr>
                <w:rFonts w:ascii="Arial" w:hAnsi="Arial" w:cs="Arial"/>
                <w:kern w:val="2"/>
                <w:sz w:val="20"/>
              </w:rPr>
              <w:t>8</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w:t>
            </w:r>
            <w:r w:rsidRPr="00AC52C6">
              <w:rPr>
                <w:rFonts w:ascii="Arial" w:hAnsi="Arial" w:cs="Arial"/>
                <w:kern w:val="2"/>
                <w:sz w:val="20"/>
              </w:rPr>
              <w:lastRenderedPageBreak/>
              <w:t xml:space="preserve">sudarytas tarp Šalių, mokėtinas nuostolių kompensacijas, kitas sumas, bei jų dydžiu susimažinti Pirkėjo mokėtinas sumas Tiekėjui, apie tai raštiškai informuodamas Tiekėją. </w:t>
            </w:r>
          </w:p>
          <w:p w14:paraId="6FE6AEE8" w14:textId="026A53AE"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.4. Nesant iš ko įskaityti piniginių reikalavimų, Tiekėjas privalo sumokėti Pirkėjui netesybas per 5 (penkias) dienas nuo Pirkėjo pareikalavimo.</w:t>
            </w:r>
          </w:p>
          <w:p w14:paraId="7FD0FA55" w14:textId="5347BEAA"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5FFA7121" w14:textId="78CEDA92" w:rsidR="00E606BF" w:rsidRPr="001F0581" w:rsidRDefault="00E606BF" w:rsidP="00E606BF">
            <w:pPr>
              <w:jc w:val="both"/>
              <w:rPr>
                <w:rFonts w:ascii="Arial" w:hAnsi="Arial" w:cs="Arial"/>
                <w:color w:val="000000"/>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5580" w:type="dxa"/>
          </w:tcPr>
          <w:p w14:paraId="6BD0D065" w14:textId="429EDA1B" w:rsidR="00E606BF" w:rsidRPr="001F0581" w:rsidRDefault="00E606BF" w:rsidP="00E606BF">
            <w:pPr>
              <w:jc w:val="both"/>
              <w:rPr>
                <w:rFonts w:ascii="Arial" w:hAnsi="Arial" w:cs="Arial"/>
                <w:kern w:val="2"/>
                <w:sz w:val="20"/>
                <w:lang w:val="en-GB"/>
              </w:rPr>
            </w:pPr>
            <w:r w:rsidRPr="001F0581">
              <w:rPr>
                <w:rFonts w:ascii="Arial" w:hAnsi="Arial" w:cs="Arial"/>
                <w:kern w:val="2"/>
                <w:sz w:val="20"/>
                <w:lang w:val="en-GB"/>
              </w:rPr>
              <w:lastRenderedPageBreak/>
              <w:t>9.</w:t>
            </w:r>
            <w:r>
              <w:rPr>
                <w:rFonts w:ascii="Arial" w:hAnsi="Arial" w:cs="Arial"/>
                <w:kern w:val="2"/>
                <w:sz w:val="20"/>
                <w:lang w:val="en-GB"/>
              </w:rPr>
              <w:t>8</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44D7A961" w14:textId="2E41199D"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2089BD4A" w14:textId="13C347BC" w:rsidR="00E606BF" w:rsidRDefault="00E606BF" w:rsidP="00E606BF">
            <w:pPr>
              <w:jc w:val="both"/>
              <w:rPr>
                <w:rFonts w:ascii="Arial" w:hAnsi="Arial" w:cs="Arial"/>
                <w:kern w:val="2"/>
                <w:sz w:val="20"/>
                <w:lang w:val="en-GB"/>
              </w:rPr>
            </w:pPr>
            <w:r>
              <w:rPr>
                <w:rFonts w:ascii="Arial" w:hAnsi="Arial" w:cs="Arial"/>
                <w:kern w:val="2"/>
                <w:sz w:val="20"/>
                <w:lang w:val="en-GB"/>
              </w:rPr>
              <w:t xml:space="preserve">9.8.3.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w:t>
            </w:r>
            <w:r w:rsidRPr="00AC52C6">
              <w:rPr>
                <w:rFonts w:ascii="Arial" w:hAnsi="Arial" w:cs="Arial"/>
                <w:kern w:val="2"/>
                <w:sz w:val="20"/>
                <w:lang w:val="en-GB"/>
              </w:rPr>
              <w:lastRenderedPageBreak/>
              <w:t>between the Parties, as well as other amounts. The Buyer may reduce the amounts payable to the Supplier accordingly, by providing written notice to the Supplier</w:t>
            </w:r>
            <w:r>
              <w:rPr>
                <w:rFonts w:ascii="Arial" w:hAnsi="Arial" w:cs="Arial"/>
                <w:kern w:val="2"/>
                <w:sz w:val="20"/>
                <w:lang w:val="en-GB"/>
              </w:rPr>
              <w:t>.</w:t>
            </w:r>
          </w:p>
          <w:p w14:paraId="5F2F8B8F" w14:textId="2DF08136" w:rsidR="00E606BF" w:rsidRPr="001F0581" w:rsidRDefault="00E606BF" w:rsidP="00E606BF">
            <w:pPr>
              <w:jc w:val="both"/>
              <w:rPr>
                <w:rFonts w:ascii="Arial" w:hAnsi="Arial" w:cs="Arial"/>
                <w:kern w:val="2"/>
                <w:sz w:val="20"/>
                <w:lang w:val="en-GB"/>
              </w:rPr>
            </w:pPr>
            <w:r>
              <w:rPr>
                <w:rFonts w:ascii="Arial" w:hAnsi="Arial" w:cs="Arial"/>
                <w:kern w:val="2"/>
                <w:sz w:val="20"/>
                <w:lang w:val="en-GB"/>
              </w:rPr>
              <w:t xml:space="preserve">9.8.4.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3E09D852" w14:textId="1CAC5F23"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25D2D814" w14:textId="5991C6A8" w:rsidR="00E606BF" w:rsidRPr="00FF3259"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606BF" w:rsidRPr="00CB39C3" w14:paraId="41ED68F6" w14:textId="77777777" w:rsidTr="00E77020">
        <w:trPr>
          <w:trHeight w:val="85"/>
        </w:trPr>
        <w:tc>
          <w:tcPr>
            <w:tcW w:w="5215" w:type="dxa"/>
          </w:tcPr>
          <w:p w14:paraId="66B4D8B6" w14:textId="2DCDB2DC" w:rsidR="00E606BF" w:rsidRPr="00D24F1A" w:rsidRDefault="00E606BF" w:rsidP="00E606BF">
            <w:pPr>
              <w:jc w:val="both"/>
              <w:rPr>
                <w:rFonts w:ascii="Arial" w:hAnsi="Arial" w:cs="Arial"/>
                <w:kern w:val="2"/>
                <w:sz w:val="20"/>
              </w:rPr>
            </w:pPr>
            <w:r w:rsidRPr="00D24F1A">
              <w:rPr>
                <w:rFonts w:ascii="Arial" w:hAnsi="Arial" w:cs="Arial"/>
                <w:b/>
                <w:bCs/>
                <w:kern w:val="2"/>
                <w:sz w:val="20"/>
              </w:rPr>
              <w:lastRenderedPageBreak/>
              <w:t>10. SUTARTIES GALIOJIMAS IR KEITIMAS</w:t>
            </w:r>
          </w:p>
        </w:tc>
        <w:tc>
          <w:tcPr>
            <w:tcW w:w="5580" w:type="dxa"/>
          </w:tcPr>
          <w:p w14:paraId="42EAB9F9" w14:textId="5094100B"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 VALIDITY AND AMENDMENT OF THE CONTRACT</w:t>
            </w:r>
          </w:p>
        </w:tc>
      </w:tr>
      <w:tr w:rsidR="00E606BF" w:rsidRPr="00CB39C3" w14:paraId="454B952A" w14:textId="77777777" w:rsidTr="00E77020">
        <w:trPr>
          <w:trHeight w:val="85"/>
        </w:trPr>
        <w:tc>
          <w:tcPr>
            <w:tcW w:w="5215" w:type="dxa"/>
          </w:tcPr>
          <w:p w14:paraId="575BE23E" w14:textId="665E54ED" w:rsidR="00E606BF" w:rsidRPr="00D24F1A" w:rsidRDefault="00E606BF" w:rsidP="00E606BF">
            <w:pPr>
              <w:jc w:val="both"/>
              <w:rPr>
                <w:rFonts w:ascii="Arial" w:hAnsi="Arial" w:cs="Arial"/>
                <w:kern w:val="2"/>
                <w:sz w:val="20"/>
              </w:rPr>
            </w:pPr>
            <w:r w:rsidRPr="00D24F1A">
              <w:rPr>
                <w:rFonts w:ascii="Arial" w:hAnsi="Arial" w:cs="Arial"/>
                <w:b/>
                <w:bCs/>
                <w:kern w:val="2"/>
                <w:sz w:val="20"/>
              </w:rPr>
              <w:t>10.1. Sutarties sudarymas ir įsigaliojimas</w:t>
            </w:r>
          </w:p>
        </w:tc>
        <w:tc>
          <w:tcPr>
            <w:tcW w:w="5580" w:type="dxa"/>
          </w:tcPr>
          <w:p w14:paraId="7B03366B" w14:textId="19925F78"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10.1 Conclusion and entry into force of the Contract</w:t>
            </w:r>
          </w:p>
        </w:tc>
      </w:tr>
      <w:tr w:rsidR="003C6F70" w:rsidRPr="00CB39C3" w14:paraId="3A15F2BD" w14:textId="77777777" w:rsidTr="00E77020">
        <w:trPr>
          <w:trHeight w:val="85"/>
        </w:trPr>
        <w:tc>
          <w:tcPr>
            <w:tcW w:w="5215" w:type="dxa"/>
          </w:tcPr>
          <w:p w14:paraId="72F845B1" w14:textId="77777777" w:rsidR="003C6F70" w:rsidRPr="00283348" w:rsidRDefault="003C6F70" w:rsidP="003C6F70">
            <w:pPr>
              <w:rPr>
                <w:rFonts w:ascii="Arial" w:hAnsi="Arial" w:cs="Arial"/>
                <w:kern w:val="2"/>
                <w:sz w:val="20"/>
              </w:rPr>
            </w:pPr>
            <w:r w:rsidRPr="00283348">
              <w:rPr>
                <w:rFonts w:ascii="Arial" w:hAnsi="Arial" w:cs="Arial"/>
                <w:kern w:val="2"/>
                <w:sz w:val="20"/>
              </w:rPr>
              <w:t>Ši Sutartis laikoma sudaryta ir įsigalioja nuo Sutarties pasirašymo dienos (antrosios Šalies pasirašymo dieną).</w:t>
            </w:r>
          </w:p>
          <w:p w14:paraId="4F9876A9" w14:textId="39968AEA" w:rsidR="003C6F70" w:rsidRPr="00D24F1A" w:rsidRDefault="003C6F70" w:rsidP="003C6F70">
            <w:pPr>
              <w:jc w:val="both"/>
              <w:rPr>
                <w:rFonts w:ascii="Arial" w:hAnsi="Arial" w:cs="Arial"/>
                <w:kern w:val="2"/>
                <w:sz w:val="20"/>
              </w:rPr>
            </w:pPr>
            <w:r w:rsidRPr="00283348">
              <w:rPr>
                <w:rFonts w:ascii="Arial" w:hAnsi="Arial" w:cs="Arial"/>
                <w:color w:val="000000"/>
                <w:kern w:val="2"/>
                <w:sz w:val="20"/>
              </w:rPr>
              <w:t xml:space="preserve">Sutartis galioja iki visiško prievolių įvykdymo (kol bus išnaudota Pradinės Sutarties vertė, bet  </w:t>
            </w:r>
            <w:r>
              <w:rPr>
                <w:rFonts w:ascii="Arial" w:hAnsi="Arial" w:cs="Arial"/>
                <w:color w:val="000000"/>
                <w:kern w:val="2"/>
                <w:sz w:val="20"/>
              </w:rPr>
              <w:t xml:space="preserve">Prekių tiekimo </w:t>
            </w:r>
            <w:r w:rsidRPr="00283348">
              <w:rPr>
                <w:rFonts w:ascii="Arial" w:hAnsi="Arial" w:cs="Arial"/>
                <w:color w:val="000000"/>
                <w:kern w:val="2"/>
                <w:sz w:val="20"/>
              </w:rPr>
              <w:t>terminas negali būti ilgesnis</w:t>
            </w:r>
            <w:r>
              <w:rPr>
                <w:rFonts w:ascii="Arial" w:hAnsi="Arial" w:cs="Arial"/>
                <w:color w:val="000000"/>
                <w:kern w:val="2"/>
                <w:sz w:val="20"/>
              </w:rPr>
              <w:t xml:space="preserve"> nei nurodytas Specialiųjų sąlygų </w:t>
            </w:r>
            <w:r w:rsidRPr="00C13E07">
              <w:rPr>
                <w:rFonts w:ascii="Arial" w:hAnsi="Arial" w:cs="Arial"/>
                <w:color w:val="000000"/>
                <w:kern w:val="2"/>
                <w:sz w:val="20"/>
              </w:rPr>
              <w:t>4.</w:t>
            </w:r>
            <w:r>
              <w:rPr>
                <w:rFonts w:ascii="Arial" w:hAnsi="Arial" w:cs="Arial"/>
                <w:color w:val="000000"/>
                <w:kern w:val="2"/>
                <w:sz w:val="20"/>
              </w:rPr>
              <w:t>1 punkte.</w:t>
            </w:r>
            <w:r w:rsidRPr="00283348">
              <w:rPr>
                <w:rFonts w:ascii="Arial" w:hAnsi="Arial" w:cs="Arial"/>
                <w:color w:val="000000"/>
                <w:kern w:val="2"/>
                <w:sz w:val="20"/>
              </w:rPr>
              <w:t xml:space="preserve"> </w:t>
            </w:r>
          </w:p>
        </w:tc>
        <w:tc>
          <w:tcPr>
            <w:tcW w:w="5580" w:type="dxa"/>
          </w:tcPr>
          <w:p w14:paraId="6AF82065" w14:textId="77777777" w:rsidR="003C6F70" w:rsidRPr="00283348" w:rsidRDefault="003C6F70" w:rsidP="003C6F70">
            <w:pPr>
              <w:rPr>
                <w:rFonts w:ascii="Arial" w:hAnsi="Arial" w:cs="Arial"/>
                <w:color w:val="4472C4"/>
                <w:kern w:val="2"/>
                <w:sz w:val="20"/>
                <w:lang w:val="en-US"/>
              </w:rPr>
            </w:pPr>
            <w:r w:rsidRPr="00283348">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4BFFC0F2" w:rsidR="003C6F70" w:rsidRPr="00D24F1A" w:rsidRDefault="003C6F70" w:rsidP="003C6F70">
            <w:pPr>
              <w:jc w:val="both"/>
              <w:rPr>
                <w:rFonts w:ascii="Arial" w:hAnsi="Arial" w:cs="Arial"/>
                <w:kern w:val="2"/>
                <w:sz w:val="20"/>
                <w:lang w:val="en-US"/>
              </w:rPr>
            </w:pP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 xml:space="preserve">shall not exceed the period specified in Clause </w:t>
            </w:r>
            <w:r>
              <w:rPr>
                <w:rFonts w:ascii="Arial" w:hAnsi="Arial" w:cs="Arial"/>
                <w:color w:val="000000"/>
                <w:kern w:val="2"/>
                <w:sz w:val="20"/>
                <w:lang w:val="en-US"/>
              </w:rPr>
              <w:t xml:space="preserve">4.1 of the Special </w:t>
            </w:r>
            <w:proofErr w:type="spellStart"/>
            <w:r>
              <w:rPr>
                <w:rFonts w:ascii="Arial" w:hAnsi="Arial" w:cs="Arial"/>
                <w:color w:val="000000"/>
                <w:kern w:val="2"/>
                <w:sz w:val="20"/>
                <w:lang w:val="en-US"/>
              </w:rPr>
              <w:t>Tems</w:t>
            </w:r>
            <w:proofErr w:type="spellEnd"/>
            <w:r>
              <w:rPr>
                <w:rFonts w:ascii="Arial" w:hAnsi="Arial" w:cs="Arial"/>
                <w:color w:val="000000"/>
                <w:kern w:val="2"/>
                <w:sz w:val="20"/>
                <w:lang w:val="en-US"/>
              </w:rPr>
              <w:t xml:space="preserve"> and Conditions.</w:t>
            </w:r>
            <w:r>
              <w:rPr>
                <w:rFonts w:ascii="Arial" w:hAnsi="Arial" w:cs="Arial"/>
                <w:color w:val="000000"/>
                <w:kern w:val="2"/>
                <w:sz w:val="20"/>
                <w:lang w:val="en-GB"/>
              </w:rPr>
              <w:t xml:space="preserve"> </w:t>
            </w:r>
          </w:p>
        </w:tc>
      </w:tr>
      <w:tr w:rsidR="00E606BF" w:rsidRPr="00CB39C3" w14:paraId="4C0265C5" w14:textId="77777777" w:rsidTr="00E77020">
        <w:trPr>
          <w:trHeight w:val="85"/>
        </w:trPr>
        <w:tc>
          <w:tcPr>
            <w:tcW w:w="5215" w:type="dxa"/>
          </w:tcPr>
          <w:p w14:paraId="0C43DB95" w14:textId="3CA9B8C1" w:rsidR="00E606BF" w:rsidRPr="00D24F1A" w:rsidRDefault="00E606BF" w:rsidP="00E606BF">
            <w:pPr>
              <w:jc w:val="both"/>
              <w:rPr>
                <w:rFonts w:ascii="Arial" w:hAnsi="Arial" w:cs="Arial"/>
                <w:kern w:val="2"/>
                <w:sz w:val="20"/>
              </w:rPr>
            </w:pPr>
            <w:r w:rsidRPr="00D24F1A">
              <w:rPr>
                <w:rFonts w:ascii="Arial" w:hAnsi="Arial" w:cs="Arial"/>
                <w:b/>
                <w:bCs/>
                <w:kern w:val="2"/>
                <w:sz w:val="20"/>
              </w:rPr>
              <w:t>10.2. Sutarties galiojimo termino pratęsimas</w:t>
            </w:r>
          </w:p>
        </w:tc>
        <w:tc>
          <w:tcPr>
            <w:tcW w:w="5580" w:type="dxa"/>
          </w:tcPr>
          <w:p w14:paraId="224BAB96" w14:textId="39D2B0D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10.2. Extension of the Contract</w:t>
            </w:r>
          </w:p>
        </w:tc>
      </w:tr>
      <w:tr w:rsidR="00E606BF" w:rsidRPr="00CB39C3" w14:paraId="50CBD8C8" w14:textId="77777777" w:rsidTr="00E77020">
        <w:trPr>
          <w:trHeight w:val="85"/>
        </w:trPr>
        <w:tc>
          <w:tcPr>
            <w:tcW w:w="5215" w:type="dxa"/>
          </w:tcPr>
          <w:p w14:paraId="726E2F8F" w14:textId="53F286B2" w:rsidR="00E606BF" w:rsidRPr="00D24F1A" w:rsidRDefault="00E606BF" w:rsidP="00E606BF">
            <w:pPr>
              <w:jc w:val="both"/>
              <w:rPr>
                <w:rFonts w:ascii="Arial" w:hAnsi="Arial" w:cs="Arial"/>
                <w:kern w:val="2"/>
                <w:sz w:val="20"/>
              </w:rPr>
            </w:pPr>
            <w:r w:rsidRPr="00D24F1A">
              <w:rPr>
                <w:rFonts w:ascii="Arial" w:hAnsi="Arial" w:cs="Arial"/>
                <w:kern w:val="2"/>
                <w:sz w:val="20"/>
              </w:rPr>
              <w:t>Netaikoma.</w:t>
            </w:r>
          </w:p>
        </w:tc>
        <w:tc>
          <w:tcPr>
            <w:tcW w:w="5580" w:type="dxa"/>
          </w:tcPr>
          <w:p w14:paraId="0823644F" w14:textId="3DC3FFA6"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Not applicable.</w:t>
            </w:r>
          </w:p>
        </w:tc>
      </w:tr>
      <w:tr w:rsidR="00E606BF" w:rsidRPr="00CB39C3" w14:paraId="7414DF79" w14:textId="77777777" w:rsidTr="00E77020">
        <w:trPr>
          <w:trHeight w:val="85"/>
        </w:trPr>
        <w:tc>
          <w:tcPr>
            <w:tcW w:w="5215" w:type="dxa"/>
          </w:tcPr>
          <w:p w14:paraId="7D5C2BE0" w14:textId="1FF87B91" w:rsidR="00E606BF" w:rsidRPr="00D24F1A" w:rsidRDefault="00E606BF" w:rsidP="00E606BF">
            <w:pPr>
              <w:jc w:val="both"/>
              <w:rPr>
                <w:rFonts w:ascii="Arial" w:hAnsi="Arial" w:cs="Arial"/>
                <w:kern w:val="2"/>
                <w:sz w:val="20"/>
              </w:rPr>
            </w:pPr>
            <w:r w:rsidRPr="00D24F1A">
              <w:rPr>
                <w:rFonts w:ascii="Arial" w:hAnsi="Arial" w:cs="Arial"/>
                <w:b/>
                <w:bCs/>
                <w:kern w:val="2"/>
                <w:sz w:val="20"/>
              </w:rPr>
              <w:t>11. SUTARTIES NUTRAUKIMAS</w:t>
            </w:r>
          </w:p>
        </w:tc>
        <w:tc>
          <w:tcPr>
            <w:tcW w:w="5580" w:type="dxa"/>
          </w:tcPr>
          <w:p w14:paraId="540C39DE" w14:textId="346410A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 TERMINATION OF THE CONTRACT</w:t>
            </w:r>
          </w:p>
        </w:tc>
      </w:tr>
      <w:tr w:rsidR="00E606BF" w:rsidRPr="00CB39C3" w14:paraId="626C08AA" w14:textId="77777777" w:rsidTr="00E77020">
        <w:trPr>
          <w:trHeight w:val="85"/>
        </w:trPr>
        <w:tc>
          <w:tcPr>
            <w:tcW w:w="5215" w:type="dxa"/>
          </w:tcPr>
          <w:p w14:paraId="1B8DE53A" w14:textId="66851F2E" w:rsidR="00E606BF" w:rsidRPr="00D24F1A" w:rsidRDefault="00E606BF" w:rsidP="00E606BF">
            <w:pPr>
              <w:jc w:val="both"/>
              <w:rPr>
                <w:rFonts w:ascii="Arial" w:hAnsi="Arial" w:cs="Arial"/>
                <w:kern w:val="2"/>
                <w:sz w:val="20"/>
              </w:rPr>
            </w:pPr>
            <w:r w:rsidRPr="00D24F1A">
              <w:rPr>
                <w:rFonts w:ascii="Arial" w:hAnsi="Arial" w:cs="Arial"/>
                <w:b/>
                <w:bCs/>
                <w:kern w:val="2"/>
                <w:sz w:val="20"/>
              </w:rPr>
              <w:t>11.1. Sutarties nutraukimo pagrindai</w:t>
            </w:r>
          </w:p>
        </w:tc>
        <w:tc>
          <w:tcPr>
            <w:tcW w:w="5580" w:type="dxa"/>
          </w:tcPr>
          <w:p w14:paraId="2D9FB192" w14:textId="28B77581"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11.1 Grounds for termination</w:t>
            </w:r>
          </w:p>
        </w:tc>
      </w:tr>
      <w:tr w:rsidR="00E606BF" w:rsidRPr="00CB39C3" w14:paraId="06EE62EE" w14:textId="77777777" w:rsidTr="00E77020">
        <w:trPr>
          <w:trHeight w:val="85"/>
        </w:trPr>
        <w:tc>
          <w:tcPr>
            <w:tcW w:w="5215" w:type="dxa"/>
          </w:tcPr>
          <w:p w14:paraId="1586E510" w14:textId="2B494649" w:rsidR="00E606BF" w:rsidRPr="00D24F1A" w:rsidRDefault="00E606BF" w:rsidP="00E606BF">
            <w:pPr>
              <w:jc w:val="both"/>
              <w:rPr>
                <w:rFonts w:ascii="Arial" w:hAnsi="Arial" w:cs="Arial"/>
                <w:kern w:val="2"/>
                <w:sz w:val="20"/>
              </w:rPr>
            </w:pPr>
            <w:r w:rsidRPr="00D24F1A">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606BF" w:rsidRPr="00CB39C3" w14:paraId="7CE2023F" w14:textId="77777777" w:rsidTr="00E77020">
        <w:trPr>
          <w:trHeight w:val="85"/>
        </w:trPr>
        <w:tc>
          <w:tcPr>
            <w:tcW w:w="5215" w:type="dxa"/>
          </w:tcPr>
          <w:p w14:paraId="227AC7C7" w14:textId="0FD472E9" w:rsidR="00E606BF" w:rsidRPr="00D24F1A" w:rsidRDefault="00E606BF" w:rsidP="00E606BF">
            <w:pPr>
              <w:jc w:val="both"/>
              <w:rPr>
                <w:rFonts w:ascii="Arial" w:hAnsi="Arial" w:cs="Arial"/>
                <w:b/>
                <w:bCs/>
                <w:kern w:val="2"/>
                <w:sz w:val="20"/>
              </w:rPr>
            </w:pPr>
            <w:r w:rsidRPr="00D24F1A">
              <w:rPr>
                <w:rFonts w:ascii="Arial" w:hAnsi="Arial" w:cs="Arial"/>
                <w:b/>
                <w:bCs/>
                <w:kern w:val="2"/>
                <w:sz w:val="20"/>
              </w:rPr>
              <w:t>11.2. Esminiai Sutarties pažeidimai</w:t>
            </w:r>
          </w:p>
        </w:tc>
        <w:tc>
          <w:tcPr>
            <w:tcW w:w="5580" w:type="dxa"/>
          </w:tcPr>
          <w:p w14:paraId="5B4EE632" w14:textId="115E3130" w:rsidR="00E606BF" w:rsidRPr="00D24F1A" w:rsidRDefault="00E606BF" w:rsidP="00E606BF">
            <w:pPr>
              <w:jc w:val="both"/>
              <w:rPr>
                <w:rFonts w:ascii="Arial" w:hAnsi="Arial" w:cs="Arial"/>
                <w:b/>
                <w:bCs/>
                <w:kern w:val="2"/>
                <w:sz w:val="20"/>
                <w:lang w:val="en-US"/>
              </w:rPr>
            </w:pPr>
            <w:r w:rsidRPr="00D24F1A">
              <w:rPr>
                <w:rFonts w:ascii="Arial" w:hAnsi="Arial" w:cs="Arial"/>
                <w:b/>
                <w:bCs/>
                <w:kern w:val="2"/>
                <w:sz w:val="20"/>
                <w:lang w:val="en-US"/>
              </w:rPr>
              <w:t>11.2. Material breaches of the Contract</w:t>
            </w:r>
          </w:p>
        </w:tc>
      </w:tr>
      <w:tr w:rsidR="003C6F70" w:rsidRPr="00CB39C3" w14:paraId="16F977DD" w14:textId="77777777" w:rsidTr="00E77020">
        <w:trPr>
          <w:trHeight w:val="85"/>
        </w:trPr>
        <w:tc>
          <w:tcPr>
            <w:tcW w:w="5215" w:type="dxa"/>
          </w:tcPr>
          <w:p w14:paraId="2CF605A0"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89A0B16" w14:textId="77777777" w:rsidR="003C6F70" w:rsidRPr="000E36C8" w:rsidRDefault="003C6F70" w:rsidP="003C6F70">
            <w:pPr>
              <w:tabs>
                <w:tab w:val="left" w:pos="567"/>
                <w:tab w:val="left" w:pos="851"/>
                <w:tab w:val="left" w:pos="992"/>
                <w:tab w:val="left" w:pos="1134"/>
              </w:tabs>
              <w:spacing w:line="257" w:lineRule="auto"/>
              <w:jc w:val="both"/>
              <w:rPr>
                <w:rFonts w:ascii="Arial" w:eastAsia="Arial" w:hAnsi="Arial" w:cs="Arial"/>
                <w:kern w:val="2"/>
                <w:sz w:val="20"/>
              </w:rPr>
            </w:pPr>
            <w:r w:rsidRPr="00283348">
              <w:rPr>
                <w:rFonts w:ascii="Arial" w:eastAsia="Arial" w:hAnsi="Arial" w:cs="Arial"/>
                <w:kern w:val="2"/>
                <w:sz w:val="20"/>
                <w:lang w:val="lt"/>
              </w:rPr>
              <w:t>11.2.</w:t>
            </w:r>
            <w:r w:rsidRPr="000E36C8">
              <w:rPr>
                <w:rFonts w:ascii="Arial" w:eastAsia="Arial" w:hAnsi="Arial" w:cs="Arial"/>
                <w:kern w:val="2"/>
                <w:sz w:val="20"/>
                <w:lang w:val="lt"/>
              </w:rPr>
              <w:t>1</w:t>
            </w:r>
            <w:r w:rsidRPr="00283348">
              <w:rPr>
                <w:rFonts w:ascii="Arial" w:eastAsia="Arial" w:hAnsi="Arial" w:cs="Arial"/>
                <w:kern w:val="2"/>
                <w:sz w:val="20"/>
                <w:lang w:val="lt"/>
              </w:rPr>
              <w:t>. jeigu Tiekėjas pažeidžia Prekių pristatymo terminus ir priskaičiuotų netesybų už vėlavimą suma viršija 20 (dvidešimt) proc. Pradinės sutarties vertės</w:t>
            </w:r>
            <w:r>
              <w:rPr>
                <w:rFonts w:ascii="Arial" w:eastAsia="Arial" w:hAnsi="Arial" w:cs="Arial"/>
                <w:kern w:val="2"/>
                <w:sz w:val="20"/>
                <w:lang w:val="lt"/>
              </w:rPr>
              <w:t>.</w:t>
            </w:r>
          </w:p>
          <w:p w14:paraId="121339AA"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0697D773" w14:textId="77777777" w:rsidR="003C6F70" w:rsidRPr="00283348" w:rsidRDefault="003C6F70" w:rsidP="003C6F70">
            <w:pPr>
              <w:jc w:val="both"/>
              <w:rPr>
                <w:rFonts w:ascii="Arial" w:hAnsi="Arial" w:cs="Arial"/>
                <w:kern w:val="2"/>
                <w:sz w:val="20"/>
              </w:rPr>
            </w:pPr>
            <w:r w:rsidRPr="00283348">
              <w:rPr>
                <w:rFonts w:ascii="Arial" w:hAnsi="Arial" w:cs="Arial"/>
                <w:kern w:val="2"/>
                <w:sz w:val="20"/>
              </w:rPr>
              <w:t>11.2.</w:t>
            </w:r>
            <w:r>
              <w:rPr>
                <w:rFonts w:ascii="Arial" w:hAnsi="Arial" w:cs="Arial"/>
                <w:kern w:val="2"/>
                <w:sz w:val="20"/>
              </w:rPr>
              <w:t>2</w:t>
            </w:r>
            <w:r w:rsidRPr="00283348">
              <w:rPr>
                <w:rFonts w:ascii="Arial" w:hAnsi="Arial" w:cs="Arial"/>
                <w:kern w:val="2"/>
                <w:sz w:val="20"/>
              </w:rPr>
              <w:t>. jeigu Tiekėjas nevykdo prisiimtų įsipareigojimų už Sutartyje nustatytą Sutarties kainą / įkainius;</w:t>
            </w:r>
          </w:p>
          <w:p w14:paraId="1443E9B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b/>
                <w:bCs/>
                <w:kern w:val="2"/>
                <w:sz w:val="20"/>
              </w:rPr>
            </w:pPr>
            <w:r w:rsidRPr="000E36C8">
              <w:rPr>
                <w:rFonts w:ascii="Arial" w:eastAsia="Arial" w:hAnsi="Arial" w:cs="Arial"/>
                <w:b/>
                <w:bCs/>
                <w:kern w:val="2"/>
                <w:sz w:val="20"/>
                <w:lang w:val="lt"/>
              </w:rPr>
              <w:t>D</w:t>
            </w:r>
            <w:proofErr w:type="spellStart"/>
            <w:r w:rsidRPr="000E36C8">
              <w:rPr>
                <w:rFonts w:ascii="Arial" w:eastAsia="Arial" w:hAnsi="Arial" w:cs="Arial"/>
                <w:b/>
                <w:bCs/>
                <w:kern w:val="2"/>
                <w:sz w:val="20"/>
              </w:rPr>
              <w:t>ėl</w:t>
            </w:r>
            <w:proofErr w:type="spellEnd"/>
            <w:r w:rsidRPr="000E36C8">
              <w:rPr>
                <w:rFonts w:ascii="Arial" w:eastAsia="Arial" w:hAnsi="Arial" w:cs="Arial"/>
                <w:b/>
                <w:bCs/>
                <w:kern w:val="2"/>
                <w:sz w:val="20"/>
              </w:rPr>
              <w:t xml:space="preserve"> Prekių kokybės</w:t>
            </w:r>
          </w:p>
          <w:p w14:paraId="0C6A6994" w14:textId="5C3422AE"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r w:rsidRPr="00283348">
              <w:rPr>
                <w:rFonts w:ascii="Arial" w:eastAsia="Arial" w:hAnsi="Arial" w:cs="Arial"/>
                <w:kern w:val="2"/>
                <w:sz w:val="20"/>
                <w:lang w:val="lt"/>
              </w:rPr>
              <w:t>11.2.3. Tiekėjas daugiau kaip 2 (du) kartus pristato Prekes, kurios neatitinka Sutartyje ir (ar) Įstatymuose nustatytų reikalavimų Prekėms</w:t>
            </w:r>
            <w:r w:rsidR="009441E0">
              <w:rPr>
                <w:rFonts w:ascii="Arial" w:eastAsia="Arial" w:hAnsi="Arial" w:cs="Arial"/>
                <w:kern w:val="2"/>
                <w:sz w:val="20"/>
                <w:lang w:val="lt"/>
              </w:rPr>
              <w:t>.</w:t>
            </w:r>
          </w:p>
          <w:p w14:paraId="6961008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p>
          <w:p w14:paraId="3C7F7DEF" w14:textId="4145C727" w:rsidR="003C6F70" w:rsidRPr="00CB39C3" w:rsidRDefault="003C6F70" w:rsidP="003C6F70">
            <w:pPr>
              <w:jc w:val="both"/>
              <w:rPr>
                <w:rFonts w:ascii="Arial" w:eastAsia="Arial" w:hAnsi="Arial" w:cs="Arial"/>
                <w:kern w:val="2"/>
                <w:sz w:val="20"/>
              </w:rPr>
            </w:pPr>
          </w:p>
        </w:tc>
        <w:tc>
          <w:tcPr>
            <w:tcW w:w="5580" w:type="dxa"/>
          </w:tcPr>
          <w:p w14:paraId="676BF8B6" w14:textId="77777777" w:rsidR="003C6F70" w:rsidRPr="00B438BD" w:rsidRDefault="003C6F70" w:rsidP="003C6F70">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5FDA9C90"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w:t>
            </w:r>
            <w:r>
              <w:rPr>
                <w:rFonts w:ascii="Arial" w:eastAsia="Arial" w:hAnsi="Arial" w:cs="Arial"/>
                <w:kern w:val="2"/>
                <w:sz w:val="20"/>
                <w:lang w:val="en-US"/>
              </w:rPr>
              <w:t>1</w:t>
            </w:r>
            <w:r w:rsidRPr="00283348">
              <w:rPr>
                <w:rFonts w:ascii="Arial" w:eastAsia="Arial" w:hAnsi="Arial" w:cs="Arial"/>
                <w:kern w:val="2"/>
                <w:sz w:val="20"/>
                <w:lang w:val="en-US"/>
              </w:rPr>
              <w:t xml:space="preserve">. If the Supplier is in breach of the delivery deadlines for the Goods and the amount of the liquidated damages for delay exceeds 20 (twenty) per cent of the initial Contract </w:t>
            </w:r>
            <w:proofErr w:type="gramStart"/>
            <w:r w:rsidRPr="00283348">
              <w:rPr>
                <w:rFonts w:ascii="Arial" w:eastAsia="Arial" w:hAnsi="Arial" w:cs="Arial"/>
                <w:kern w:val="2"/>
                <w:sz w:val="20"/>
                <w:lang w:val="en-US"/>
              </w:rPr>
              <w:t>value;</w:t>
            </w:r>
            <w:proofErr w:type="gramEnd"/>
          </w:p>
          <w:p w14:paraId="1F2EF68A" w14:textId="77777777" w:rsidR="003C6F70" w:rsidRDefault="003C6F70" w:rsidP="003C6F70">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w:t>
            </w:r>
            <w:r>
              <w:rPr>
                <w:rFonts w:ascii="Arial" w:hAnsi="Arial" w:cs="Arial"/>
                <w:b/>
                <w:bCs/>
                <w:kern w:val="2"/>
                <w:sz w:val="20"/>
                <w:lang w:val="en-US"/>
              </w:rPr>
              <w:t xml:space="preserve"> </w:t>
            </w:r>
            <w:r w:rsidRPr="000C0589">
              <w:rPr>
                <w:rFonts w:ascii="Arial" w:hAnsi="Arial" w:cs="Arial"/>
                <w:b/>
                <w:bCs/>
                <w:kern w:val="2"/>
                <w:sz w:val="20"/>
                <w:lang w:val="en-US"/>
              </w:rPr>
              <w:t>/</w:t>
            </w:r>
            <w:r>
              <w:rPr>
                <w:rFonts w:ascii="Arial" w:hAnsi="Arial" w:cs="Arial"/>
                <w:b/>
                <w:bCs/>
                <w:kern w:val="2"/>
                <w:sz w:val="20"/>
                <w:lang w:val="en-US"/>
              </w:rPr>
              <w:t xml:space="preserve"> </w:t>
            </w:r>
            <w:r w:rsidRPr="000C0589">
              <w:rPr>
                <w:rFonts w:ascii="Arial" w:hAnsi="Arial" w:cs="Arial"/>
                <w:b/>
                <w:bCs/>
                <w:kern w:val="2"/>
                <w:sz w:val="20"/>
                <w:lang w:val="en-US"/>
              </w:rPr>
              <w:t>rate changes (except clause 5.3)</w:t>
            </w:r>
          </w:p>
          <w:p w14:paraId="1F830EAD" w14:textId="77777777" w:rsidR="003C6F70" w:rsidRDefault="003C6F70" w:rsidP="003C6F70">
            <w:pPr>
              <w:tabs>
                <w:tab w:val="left" w:pos="567"/>
                <w:tab w:val="left" w:pos="851"/>
                <w:tab w:val="left" w:pos="992"/>
                <w:tab w:val="left" w:pos="1134"/>
              </w:tabs>
              <w:spacing w:line="257" w:lineRule="auto"/>
              <w:jc w:val="both"/>
              <w:rPr>
                <w:rFonts w:ascii="Arial" w:hAnsi="Arial" w:cs="Arial"/>
                <w:kern w:val="2"/>
                <w:sz w:val="20"/>
                <w:lang w:val="en-US"/>
              </w:rPr>
            </w:pPr>
            <w:proofErr w:type="gramStart"/>
            <w:r>
              <w:rPr>
                <w:rFonts w:ascii="Arial" w:eastAsia="Arial" w:hAnsi="Arial" w:cs="Arial"/>
                <w:kern w:val="2"/>
                <w:sz w:val="20"/>
                <w:lang w:val="en-US"/>
              </w:rPr>
              <w:t xml:space="preserve">11.2.2. </w:t>
            </w:r>
            <w:r w:rsidRPr="000C0589">
              <w:rPr>
                <w:rFonts w:ascii="Arial" w:hAnsi="Arial" w:cs="Arial"/>
                <w:kern w:val="2"/>
                <w:sz w:val="20"/>
                <w:lang w:val="en-US"/>
              </w:rPr>
              <w:t>.</w:t>
            </w:r>
            <w:proofErr w:type="gramEnd"/>
            <w:r w:rsidRPr="000C0589">
              <w:rPr>
                <w:rFonts w:ascii="Arial" w:hAnsi="Arial" w:cs="Arial"/>
                <w:kern w:val="2"/>
                <w:sz w:val="20"/>
                <w:lang w:val="en-US"/>
              </w:rPr>
              <w:t xml:space="preserve"> if the Supplier does not fulfill the assumed obligations for the Contract price/rates specified in the </w:t>
            </w:r>
            <w:proofErr w:type="gramStart"/>
            <w:r w:rsidRPr="000C0589">
              <w:rPr>
                <w:rFonts w:ascii="Arial" w:hAnsi="Arial" w:cs="Arial"/>
                <w:kern w:val="2"/>
                <w:sz w:val="20"/>
                <w:lang w:val="en-US"/>
              </w:rPr>
              <w:t>Contract</w:t>
            </w:r>
            <w:r>
              <w:rPr>
                <w:rFonts w:ascii="Arial" w:hAnsi="Arial" w:cs="Arial"/>
                <w:kern w:val="2"/>
                <w:sz w:val="20"/>
                <w:lang w:val="en-US"/>
              </w:rPr>
              <w:t>;</w:t>
            </w:r>
            <w:proofErr w:type="gramEnd"/>
          </w:p>
          <w:p w14:paraId="2A1C8647" w14:textId="77777777" w:rsidR="003C6F70" w:rsidRPr="000C0589" w:rsidRDefault="003C6F70" w:rsidP="003C6F70">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20F1085" w14:textId="57234AF2" w:rsidR="003C6F70" w:rsidRPr="00CB39C3"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11.2.3. The Supplier delivers Goods more than 2 (two) times, which do not comply with the requirements for Goods set out in the Contract and/or the Laws</w:t>
            </w:r>
            <w:r w:rsidR="009441E0">
              <w:rPr>
                <w:rFonts w:ascii="Arial" w:eastAsia="Arial" w:hAnsi="Arial" w:cs="Arial"/>
                <w:kern w:val="2"/>
                <w:sz w:val="20"/>
                <w:lang w:val="en-US"/>
              </w:rPr>
              <w:t>.</w:t>
            </w:r>
          </w:p>
        </w:tc>
      </w:tr>
      <w:tr w:rsidR="00B0258F" w:rsidRPr="00CB39C3" w14:paraId="68129735" w14:textId="77777777" w:rsidTr="00E77020">
        <w:trPr>
          <w:trHeight w:val="85"/>
        </w:trPr>
        <w:tc>
          <w:tcPr>
            <w:tcW w:w="5215" w:type="dxa"/>
          </w:tcPr>
          <w:p w14:paraId="074EDFD3" w14:textId="11C8823D" w:rsidR="00B0258F" w:rsidRPr="00CB39C3" w:rsidRDefault="00B0258F" w:rsidP="00B0258F">
            <w:pPr>
              <w:jc w:val="both"/>
              <w:rPr>
                <w:rFonts w:ascii="Arial" w:hAnsi="Arial" w:cs="Arial"/>
                <w:b/>
                <w:bCs/>
                <w:kern w:val="2"/>
                <w:sz w:val="20"/>
              </w:rPr>
            </w:pPr>
            <w:r w:rsidRPr="00685A4A">
              <w:rPr>
                <w:rFonts w:ascii="Arial" w:hAnsi="Arial" w:cs="Arial"/>
                <w:b/>
                <w:bCs/>
                <w:kern w:val="2"/>
                <w:sz w:val="20"/>
              </w:rPr>
              <w:t xml:space="preserve">12. APLINKOSAUGINIAI IR SOCIALINIAI KRITERIJAI </w:t>
            </w:r>
          </w:p>
        </w:tc>
        <w:tc>
          <w:tcPr>
            <w:tcW w:w="5580" w:type="dxa"/>
          </w:tcPr>
          <w:p w14:paraId="77ED5CEB" w14:textId="36C93B2C" w:rsidR="00B0258F" w:rsidRPr="00CB39C3" w:rsidRDefault="00B0258F" w:rsidP="00B0258F">
            <w:pPr>
              <w:jc w:val="both"/>
              <w:rPr>
                <w:rFonts w:ascii="Arial" w:hAnsi="Arial" w:cs="Arial"/>
                <w:b/>
                <w:bCs/>
                <w:kern w:val="2"/>
                <w:sz w:val="20"/>
                <w:lang w:val="en-US"/>
              </w:rPr>
            </w:pPr>
            <w:r w:rsidRPr="00685A4A">
              <w:rPr>
                <w:rFonts w:ascii="Arial" w:hAnsi="Arial" w:cs="Arial"/>
                <w:b/>
                <w:bCs/>
                <w:kern w:val="2"/>
                <w:sz w:val="20"/>
                <w:lang w:val="en-US"/>
              </w:rPr>
              <w:t xml:space="preserve">12. ENVIRONMENTAL AND SOCIAL CRITERIA </w:t>
            </w:r>
          </w:p>
        </w:tc>
      </w:tr>
      <w:tr w:rsidR="00B0258F" w:rsidRPr="00CB39C3" w14:paraId="645340DA" w14:textId="77777777" w:rsidTr="00E77020">
        <w:trPr>
          <w:trHeight w:val="85"/>
        </w:trPr>
        <w:tc>
          <w:tcPr>
            <w:tcW w:w="5215" w:type="dxa"/>
          </w:tcPr>
          <w:p w14:paraId="3A8D0F40" w14:textId="55E72391" w:rsidR="005227CA" w:rsidRDefault="005227CA" w:rsidP="005227CA">
            <w:pPr>
              <w:pStyle w:val="prastasis1"/>
              <w:jc w:val="both"/>
              <w:rPr>
                <w:rFonts w:ascii="Arial" w:hAnsi="Arial" w:cs="Arial"/>
                <w:sz w:val="20"/>
              </w:rPr>
            </w:pPr>
            <w:r>
              <w:rPr>
                <w:rFonts w:ascii="Arial" w:hAnsi="Arial" w:cs="Arial"/>
                <w:sz w:val="20"/>
              </w:rPr>
              <w:t xml:space="preserve">12.1. </w:t>
            </w:r>
            <w:r w:rsidRPr="00974D41">
              <w:rPr>
                <w:rFonts w:ascii="Arial" w:hAnsi="Arial" w:cs="Arial"/>
                <w:sz w:val="20"/>
              </w:rPr>
              <w:t xml:space="preserve">Šalys, vykdydamos šią Sutartį, įsipareigoja laikytis šių aplinkosauginių reikalavimų: mažinti popieriaus sunaudojimą, atsisakyti nebūtino dokumentų kopijavimo ir spausdinimo, rengiama techninė dokumentacija, ataskaitos ir (ar) kiti su Sutarties vykdymu susiję dokumentai, Pirkėjui turi būti pateikti tik elektroniniu formatu, o techninės dokumentacijos galutinės versijos ir (ar) kita dokumentacija, kuri turi būti pasirašoma elektroniniu parašu. Išimtiniais atvejais su Sutarties vykdymu susiję dokumentai gali būti pateikiami fiziniu dokumentų formatu, jeigu toks formatas privalomas pagal </w:t>
            </w:r>
            <w:r w:rsidRPr="00974D41">
              <w:rPr>
                <w:rFonts w:ascii="Arial" w:hAnsi="Arial" w:cs="Arial"/>
                <w:sz w:val="20"/>
              </w:rPr>
              <w:lastRenderedPageBreak/>
              <w:t>teisės aktus ir (ar) Pirkėjas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p w14:paraId="5930E4ED" w14:textId="77777777" w:rsidR="00B0258F" w:rsidRPr="00CB39C3" w:rsidRDefault="00B0258F" w:rsidP="00B0258F">
            <w:pPr>
              <w:jc w:val="both"/>
              <w:rPr>
                <w:rFonts w:ascii="Arial" w:hAnsi="Arial" w:cs="Arial"/>
                <w:b/>
                <w:bCs/>
                <w:kern w:val="2"/>
                <w:sz w:val="20"/>
              </w:rPr>
            </w:pPr>
          </w:p>
        </w:tc>
        <w:tc>
          <w:tcPr>
            <w:tcW w:w="5580" w:type="dxa"/>
          </w:tcPr>
          <w:p w14:paraId="43CB2B91" w14:textId="5ECFBDEE" w:rsidR="00B0258F" w:rsidRPr="00CB39C3" w:rsidRDefault="005227CA" w:rsidP="005227CA">
            <w:pPr>
              <w:jc w:val="both"/>
              <w:rPr>
                <w:rFonts w:ascii="Arial" w:hAnsi="Arial" w:cs="Arial"/>
                <w:b/>
                <w:bCs/>
                <w:kern w:val="2"/>
                <w:sz w:val="20"/>
                <w:lang w:val="en-US"/>
              </w:rPr>
            </w:pPr>
            <w:r>
              <w:rPr>
                <w:rFonts w:ascii="Arial" w:hAnsi="Arial" w:cs="Arial"/>
                <w:b/>
                <w:bCs/>
                <w:kern w:val="2"/>
                <w:sz w:val="20"/>
                <w:lang w:val="en-US"/>
              </w:rPr>
              <w:lastRenderedPageBreak/>
              <w:t>1</w:t>
            </w:r>
            <w:r w:rsidRPr="00CF024E">
              <w:rPr>
                <w:rFonts w:ascii="Arial" w:hAnsi="Arial" w:cs="Arial"/>
                <w:kern w:val="2"/>
                <w:sz w:val="20"/>
                <w:lang w:val="en-US"/>
              </w:rPr>
              <w:t xml:space="preserve">2.1. During the Execution of the Contract the Parties undertake to comply with the following environmental requirements: To reduce paper consumption, refrain from unnecessary document copying and printing, technical documentation, reports, and/or other documents related to the execution of the Contract must be provided to the Buyer only in electronic format. The final versions of technical documentation and/or other documents that require signatures must be presented in electronic form. In exceptional cases, documents related to the execution of the Contract may be provided in physical document format if such </w:t>
            </w:r>
            <w:r w:rsidRPr="00CF024E">
              <w:rPr>
                <w:rFonts w:ascii="Arial" w:hAnsi="Arial" w:cs="Arial"/>
                <w:kern w:val="2"/>
                <w:sz w:val="20"/>
                <w:lang w:val="en-US"/>
              </w:rPr>
              <w:lastRenderedPageBreak/>
              <w:t>a format is mandatory according to legal acts and/or if the Buyer specifies such a necessity. When printing is necessary, recycled paper that meets the requirements approved by the current version of the Order No. D1-508 of the Minister of Environment of the Republic of Lithuania dated June 28th, 2011, "On the List of Products Subject to Environmental Protection Criteria for Public Procurement and Procurement, Description of the Application Procedure for Environmental Protection Criteria and Environmental Protection Criteria to be Applied by Contracting Organizations and Contracting Entities when Purchasing Goods, Services, or Works" is used.</w:t>
            </w:r>
          </w:p>
        </w:tc>
      </w:tr>
      <w:tr w:rsidR="005227CA" w:rsidRPr="00CB39C3" w14:paraId="0DB4793A" w14:textId="77777777" w:rsidTr="00E77020">
        <w:trPr>
          <w:trHeight w:val="85"/>
        </w:trPr>
        <w:tc>
          <w:tcPr>
            <w:tcW w:w="5215" w:type="dxa"/>
          </w:tcPr>
          <w:p w14:paraId="58416921" w14:textId="3411C57F" w:rsidR="005227CA" w:rsidRPr="00710E05" w:rsidRDefault="005227CA" w:rsidP="005227CA">
            <w:pPr>
              <w:jc w:val="both"/>
              <w:rPr>
                <w:rFonts w:ascii="Arial" w:hAnsi="Arial" w:cs="Arial"/>
                <w:kern w:val="2"/>
                <w:sz w:val="20"/>
                <w:shd w:val="clear" w:color="auto" w:fill="FFFFFF"/>
              </w:rPr>
            </w:pPr>
            <w:r>
              <w:rPr>
                <w:rFonts w:ascii="Arial" w:hAnsi="Arial" w:cs="Arial"/>
                <w:kern w:val="2"/>
                <w:sz w:val="20"/>
                <w:shd w:val="clear" w:color="auto" w:fill="FFFFFF"/>
              </w:rPr>
              <w:lastRenderedPageBreak/>
              <w:t xml:space="preserve">12.2. </w:t>
            </w:r>
            <w:r w:rsidRPr="00710E05">
              <w:rPr>
                <w:rFonts w:ascii="Arial" w:hAnsi="Arial" w:cs="Arial"/>
                <w:kern w:val="2"/>
                <w:sz w:val="20"/>
                <w:shd w:val="clear" w:color="auto" w:fill="FFFFFF"/>
              </w:rPr>
              <w:t>Taikomi socialiniai kriterijai</w:t>
            </w:r>
            <w:r>
              <w:rPr>
                <w:rFonts w:ascii="Arial" w:hAnsi="Arial" w:cs="Arial"/>
                <w:kern w:val="2"/>
                <w:sz w:val="20"/>
                <w:shd w:val="clear" w:color="auto" w:fill="FFFFFF"/>
              </w:rPr>
              <w:t>,</w:t>
            </w:r>
            <w:r w:rsidRPr="00710E05">
              <w:rPr>
                <w:rFonts w:ascii="Arial" w:hAnsi="Arial" w:cs="Arial"/>
                <w:kern w:val="2"/>
                <w:sz w:val="20"/>
                <w:shd w:val="clear" w:color="auto" w:fill="FFFFFF"/>
              </w:rPr>
              <w:t xml:space="preserve"> nustatyti 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710E05">
              <w:rPr>
                <w:rFonts w:ascii="Arial" w:hAnsi="Arial" w:cs="Arial"/>
                <w:kern w:val="2"/>
                <w:sz w:val="20"/>
                <w:shd w:val="clear" w:color="auto" w:fill="FFFFFF"/>
                <w:lang w:val="en-US"/>
              </w:rPr>
              <w:t xml:space="preserve">5.1 </w:t>
            </w:r>
            <w:r w:rsidRPr="00710E05">
              <w:rPr>
                <w:rFonts w:ascii="Arial" w:hAnsi="Arial" w:cs="Arial"/>
                <w:kern w:val="2"/>
                <w:sz w:val="20"/>
                <w:shd w:val="clear" w:color="auto" w:fill="FFFFFF"/>
              </w:rPr>
              <w:t>punkt</w:t>
            </w:r>
            <w:r>
              <w:rPr>
                <w:rFonts w:ascii="Arial" w:hAnsi="Arial" w:cs="Arial"/>
                <w:kern w:val="2"/>
                <w:sz w:val="20"/>
                <w:shd w:val="clear" w:color="auto" w:fill="FFFFFF"/>
              </w:rPr>
              <w:t>o</w:t>
            </w:r>
            <w:r w:rsidRPr="00710E05">
              <w:rPr>
                <w:rFonts w:ascii="Arial" w:hAnsi="Arial" w:cs="Arial"/>
                <w:kern w:val="2"/>
                <w:sz w:val="20"/>
                <w:shd w:val="clear" w:color="auto" w:fill="FFFFFF"/>
              </w:rPr>
              <w:t xml:space="preserve"> </w:t>
            </w:r>
            <w:r w:rsidR="00A51E8E" w:rsidRPr="00217608">
              <w:rPr>
                <w:rFonts w:ascii="Arial" w:hAnsi="Arial" w:cs="Arial"/>
                <w:kern w:val="2"/>
                <w:sz w:val="20"/>
                <w:highlight w:val="yellow"/>
                <w:shd w:val="clear" w:color="auto" w:fill="FFFFFF"/>
              </w:rPr>
              <w:t>x</w:t>
            </w:r>
            <w:r w:rsidRPr="00710E05">
              <w:rPr>
                <w:rFonts w:ascii="Arial" w:hAnsi="Arial" w:cs="Arial"/>
                <w:kern w:val="2"/>
                <w:sz w:val="20"/>
                <w:shd w:val="clear" w:color="auto" w:fill="FFFFFF"/>
              </w:rPr>
              <w:t xml:space="preserve"> lentelė</w:t>
            </w:r>
            <w:r>
              <w:rPr>
                <w:rFonts w:ascii="Arial" w:hAnsi="Arial" w:cs="Arial"/>
                <w:kern w:val="2"/>
                <w:sz w:val="20"/>
                <w:shd w:val="clear" w:color="auto" w:fill="FFFFFF"/>
              </w:rPr>
              <w:t>je</w:t>
            </w:r>
            <w:r w:rsidRPr="00710E05">
              <w:rPr>
                <w:rFonts w:ascii="Arial" w:hAnsi="Arial" w:cs="Arial"/>
                <w:kern w:val="2"/>
                <w:sz w:val="20"/>
                <w:shd w:val="clear" w:color="auto" w:fill="FFFFFF"/>
              </w:rPr>
              <w:t>.</w:t>
            </w:r>
          </w:p>
          <w:p w14:paraId="606B0D26" w14:textId="77777777" w:rsidR="005227CA" w:rsidRPr="00710E05" w:rsidRDefault="005227CA" w:rsidP="005227CA">
            <w:pPr>
              <w:jc w:val="both"/>
              <w:rPr>
                <w:rFonts w:ascii="Arial" w:hAnsi="Arial" w:cs="Arial"/>
                <w:kern w:val="2"/>
                <w:sz w:val="20"/>
                <w:shd w:val="clear" w:color="auto" w:fill="FFFFFF"/>
              </w:rPr>
            </w:pPr>
          </w:p>
          <w:p w14:paraId="5217458A" w14:textId="342CF7AB" w:rsidR="005227CA" w:rsidRDefault="005227CA" w:rsidP="005227CA">
            <w:pPr>
              <w:pStyle w:val="prastasis1"/>
              <w:jc w:val="both"/>
              <w:rPr>
                <w:rFonts w:ascii="Arial" w:hAnsi="Arial" w:cs="Arial"/>
                <w:sz w:val="20"/>
              </w:rPr>
            </w:pPr>
          </w:p>
        </w:tc>
        <w:tc>
          <w:tcPr>
            <w:tcW w:w="5580" w:type="dxa"/>
          </w:tcPr>
          <w:p w14:paraId="61D3997F" w14:textId="2D6948CB" w:rsidR="005227CA" w:rsidRPr="00CF024E" w:rsidRDefault="005227CA" w:rsidP="005227CA">
            <w:pPr>
              <w:jc w:val="both"/>
              <w:rPr>
                <w:rFonts w:ascii="Arial" w:hAnsi="Arial" w:cs="Arial"/>
                <w:color w:val="000000"/>
                <w:kern w:val="2"/>
                <w:sz w:val="20"/>
                <w:shd w:val="clear" w:color="auto" w:fill="FFFFFF"/>
                <w:lang w:val="en-GB"/>
              </w:rPr>
            </w:pPr>
            <w:r w:rsidRPr="00CF024E">
              <w:rPr>
                <w:rFonts w:ascii="Arial" w:hAnsi="Arial" w:cs="Arial"/>
                <w:color w:val="000000"/>
                <w:kern w:val="2"/>
                <w:sz w:val="20"/>
                <w:shd w:val="clear" w:color="auto" w:fill="FFFFFF"/>
                <w:lang w:val="en-GB"/>
              </w:rPr>
              <w:t xml:space="preserve">12.2. The applied social criteria are specified in Clause 5.1, Table </w:t>
            </w:r>
            <w:r w:rsidR="00A51E8E" w:rsidRPr="00217608">
              <w:rPr>
                <w:rFonts w:ascii="Arial" w:hAnsi="Arial" w:cs="Arial"/>
                <w:color w:val="000000"/>
                <w:kern w:val="2"/>
                <w:sz w:val="20"/>
                <w:highlight w:val="yellow"/>
                <w:shd w:val="clear" w:color="auto" w:fill="FFFFFF"/>
                <w:lang w:val="en-GB"/>
              </w:rPr>
              <w:t>x</w:t>
            </w:r>
            <w:r w:rsidRPr="00CF024E">
              <w:rPr>
                <w:rFonts w:ascii="Arial" w:hAnsi="Arial" w:cs="Arial"/>
                <w:color w:val="000000"/>
                <w:kern w:val="2"/>
                <w:sz w:val="20"/>
                <w:shd w:val="clear" w:color="auto" w:fill="FFFFFF"/>
                <w:lang w:val="en-GB"/>
              </w:rPr>
              <w:t xml:space="preserve"> of the Special Procurement Conditions</w:t>
            </w:r>
          </w:p>
        </w:tc>
      </w:tr>
      <w:tr w:rsidR="00E606BF" w:rsidRPr="00CB39C3" w14:paraId="6FD11F24" w14:textId="77777777" w:rsidTr="00E77020">
        <w:trPr>
          <w:trHeight w:val="85"/>
        </w:trPr>
        <w:tc>
          <w:tcPr>
            <w:tcW w:w="5215" w:type="dxa"/>
          </w:tcPr>
          <w:p w14:paraId="5FF76284" w14:textId="733D982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13. BENDRŲJŲ SĄLYGŲ PAKEITIMAI IR PAPILDYMAI</w:t>
            </w:r>
          </w:p>
          <w:p w14:paraId="66103199" w14:textId="18FCF94D" w:rsidR="00E606BF" w:rsidRPr="00CB39C3" w:rsidRDefault="00E606BF" w:rsidP="00E606BF">
            <w:pPr>
              <w:jc w:val="both"/>
              <w:rPr>
                <w:rFonts w:ascii="Arial" w:hAnsi="Arial" w:cs="Arial"/>
                <w:color w:val="000000"/>
                <w:kern w:val="2"/>
                <w:sz w:val="20"/>
                <w:shd w:val="clear" w:color="auto" w:fill="FFFFFF"/>
              </w:rPr>
            </w:pPr>
          </w:p>
        </w:tc>
        <w:tc>
          <w:tcPr>
            <w:tcW w:w="5580" w:type="dxa"/>
          </w:tcPr>
          <w:p w14:paraId="164BAA4E" w14:textId="3FFC77B0" w:rsidR="00E606BF" w:rsidRPr="00CB39C3" w:rsidRDefault="00E606BF" w:rsidP="00051656">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13. AMENDMENTS AND ADDITIONS TO THE GENERAL TERMS AND CONDITIONS</w:t>
            </w:r>
          </w:p>
        </w:tc>
      </w:tr>
      <w:tr w:rsidR="00E606BF" w:rsidRPr="00CB39C3" w14:paraId="54DFC419" w14:textId="77777777" w:rsidTr="00E77020">
        <w:trPr>
          <w:trHeight w:val="85"/>
        </w:trPr>
        <w:tc>
          <w:tcPr>
            <w:tcW w:w="5215" w:type="dxa"/>
          </w:tcPr>
          <w:p w14:paraId="4F6CCE38" w14:textId="6D82804B"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13.1. </w:t>
            </w:r>
            <w:r w:rsidRPr="00CB39C3">
              <w:rPr>
                <w:rFonts w:ascii="Arial" w:hAnsi="Arial" w:cs="Arial"/>
                <w:kern w:val="2"/>
                <w:sz w:val="20"/>
              </w:rPr>
              <w:t xml:space="preserve">Šalys susitaria papildyti Bendrąsias sąlygas nurodytu punktu, tačiau kitų punktų numeracijos nekeisti: </w:t>
            </w:r>
          </w:p>
          <w:p w14:paraId="2FB8767D" w14:textId="5DE5DC30" w:rsidR="00E606BF" w:rsidRPr="00CB39C3" w:rsidRDefault="00E606BF" w:rsidP="00E606BF">
            <w:pPr>
              <w:jc w:val="both"/>
              <w:rPr>
                <w:rFonts w:ascii="Arial" w:hAnsi="Arial" w:cs="Arial"/>
                <w:kern w:val="2"/>
                <w:sz w:val="20"/>
                <w:shd w:val="clear" w:color="auto" w:fill="FFFFFF"/>
              </w:rPr>
            </w:pPr>
            <w:r w:rsidRPr="00CB39C3">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tc>
        <w:tc>
          <w:tcPr>
            <w:tcW w:w="5580" w:type="dxa"/>
          </w:tcPr>
          <w:p w14:paraId="20EB46FF"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13.1. </w:t>
            </w:r>
            <w:r w:rsidRPr="00CB39C3">
              <w:rPr>
                <w:rFonts w:ascii="Arial" w:hAnsi="Arial" w:cs="Arial"/>
                <w:kern w:val="2"/>
                <w:sz w:val="20"/>
                <w:lang w:val="en-US"/>
              </w:rPr>
              <w:t>(to be completed if a clause of the General Terms and Conditions of the Contract is amended by rewording it):</w:t>
            </w:r>
          </w:p>
          <w:p w14:paraId="52A6678F" w14:textId="10FD021C" w:rsidR="00E606BF" w:rsidRPr="00CB39C3" w:rsidRDefault="00E606BF" w:rsidP="00E606BF">
            <w:pPr>
              <w:jc w:val="both"/>
              <w:rPr>
                <w:rFonts w:ascii="Arial" w:hAnsi="Arial" w:cs="Arial"/>
                <w:kern w:val="2"/>
                <w:sz w:val="20"/>
                <w:shd w:val="clear" w:color="auto" w:fill="FFFFFF"/>
                <w:lang w:val="en-US"/>
              </w:rPr>
            </w:pPr>
            <w:r w:rsidRPr="00CB39C3">
              <w:rPr>
                <w:rFonts w:ascii="Arial" w:hAnsi="Arial" w:cs="Arial"/>
                <w:kern w:val="2"/>
                <w:sz w:val="20"/>
                <w:shd w:val="clear" w:color="auto" w:fill="FFFFFF"/>
                <w:lang w:val="en-US"/>
              </w:rPr>
              <w:t>“The Buyer shall have the right to terminate the Contract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tc>
      </w:tr>
      <w:tr w:rsidR="00E606BF" w:rsidRPr="00CB39C3" w14:paraId="5B561145" w14:textId="77777777" w:rsidTr="00E77020">
        <w:trPr>
          <w:trHeight w:val="85"/>
        </w:trPr>
        <w:tc>
          <w:tcPr>
            <w:tcW w:w="5215" w:type="dxa"/>
          </w:tcPr>
          <w:p w14:paraId="7374A408" w14:textId="632E9FEA"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13.2. </w:t>
            </w:r>
            <w:r w:rsidRPr="00CB39C3">
              <w:rPr>
                <w:rFonts w:ascii="Arial" w:hAnsi="Arial" w:cs="Arial"/>
                <w:kern w:val="2"/>
                <w:sz w:val="20"/>
              </w:rPr>
              <w:t>Šalys susitaria papildyti Bendrąsias sąlygas nurodytu punktu, tačiau kitų punktų numeracijos nekeisti:</w:t>
            </w:r>
          </w:p>
          <w:p w14:paraId="7B3DE9F9" w14:textId="69F69529"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1.1.1.20.  papunkčiu:</w:t>
            </w:r>
          </w:p>
          <w:p w14:paraId="1145EE9F" w14:textId="6DBD6221" w:rsidR="00E606BF" w:rsidRPr="00CB39C3" w:rsidRDefault="00E606BF" w:rsidP="00E606BF">
            <w:pPr>
              <w:jc w:val="both"/>
              <w:rPr>
                <w:rFonts w:ascii="Arial" w:hAnsi="Arial" w:cs="Arial"/>
                <w:kern w:val="2"/>
                <w:sz w:val="20"/>
              </w:rPr>
            </w:pPr>
            <w:r w:rsidRPr="00CB39C3">
              <w:rPr>
                <w:rFonts w:ascii="Arial" w:hAnsi="Arial" w:cs="Arial"/>
                <w:kern w:val="2"/>
                <w:sz w:val="20"/>
              </w:rPr>
              <w:t>„</w:t>
            </w:r>
            <w:r>
              <w:rPr>
                <w:rFonts w:ascii="Arial" w:hAnsi="Arial" w:cs="Arial"/>
                <w:kern w:val="2"/>
                <w:sz w:val="20"/>
              </w:rPr>
              <w:t xml:space="preserve">1.1.1.20. </w:t>
            </w:r>
            <w:r w:rsidRPr="00CB39C3">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2B1600EA" w:rsidR="00E606BF" w:rsidRPr="00CB39C3" w:rsidRDefault="00E606BF" w:rsidP="00E606BF">
            <w:pPr>
              <w:jc w:val="both"/>
              <w:rPr>
                <w:rFonts w:ascii="Arial" w:hAnsi="Arial" w:cs="Arial"/>
                <w:kern w:val="2"/>
                <w:sz w:val="20"/>
              </w:rPr>
            </w:pPr>
            <w:r w:rsidRPr="00CB39C3">
              <w:rPr>
                <w:rFonts w:ascii="Arial" w:hAnsi="Arial" w:cs="Arial"/>
                <w:kern w:val="2"/>
                <w:sz w:val="20"/>
              </w:rPr>
              <w:t>Bendrųjų sąlygų 12.2.1.1 punktas pakeičiamas iš išdėstomas taip:</w:t>
            </w:r>
          </w:p>
          <w:p w14:paraId="1093E863" w14:textId="2AB4095F"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proofErr w:type="spellStart"/>
            <w:r>
              <w:fldChar w:fldCharType="begin"/>
            </w:r>
            <w:r>
              <w:instrText>HYPERLINK "https://sabis.nbfc.lt/"</w:instrText>
            </w:r>
            <w:r>
              <w:fldChar w:fldCharType="separate"/>
            </w:r>
            <w:r w:rsidRPr="00CB39C3">
              <w:rPr>
                <w:rFonts w:ascii="Arial" w:hAnsi="Arial" w:cs="Arial"/>
                <w:kern w:val="2"/>
                <w:sz w:val="20"/>
              </w:rPr>
              <w:t>sabis.nbfc.lt</w:t>
            </w:r>
            <w:proofErr w:type="spellEnd"/>
            <w:r w:rsidRPr="00CB39C3">
              <w:rPr>
                <w:rFonts w:ascii="Arial" w:hAnsi="Arial" w:cs="Arial"/>
                <w:sz w:val="20"/>
              </w:rPr>
              <w:t>)</w:t>
            </w:r>
            <w:r>
              <w:fldChar w:fldCharType="end"/>
            </w:r>
            <w:r w:rsidRPr="00CB39C3">
              <w:rPr>
                <w:rFonts w:ascii="Arial" w:hAnsi="Arial" w:cs="Arial"/>
                <w:kern w:val="2"/>
                <w:sz w:val="20"/>
              </w:rPr>
              <w:t xml:space="preserve">) arba per kitą savo pasirinktą informacinę sistemą (pvz.: Pardavėjas elektroninę sąskaitą faktūrą gali teikti naudodamasis bet kuriuo PEPPOL tinkle registruotu prieigos tašku (angl. „Access </w:t>
            </w:r>
            <w:proofErr w:type="spellStart"/>
            <w:r w:rsidRPr="00CB39C3">
              <w:rPr>
                <w:rFonts w:ascii="Arial" w:hAnsi="Arial" w:cs="Arial"/>
                <w:kern w:val="2"/>
                <w:sz w:val="20"/>
              </w:rPr>
              <w:t>Point</w:t>
            </w:r>
            <w:proofErr w:type="spellEnd"/>
            <w:r w:rsidRPr="00CB39C3">
              <w:rPr>
                <w:rFonts w:ascii="Arial" w:hAnsi="Arial" w:cs="Arial"/>
                <w:kern w:val="2"/>
                <w:sz w:val="20"/>
              </w:rPr>
              <w:t>“) naudojančiu PEPPOL AS4 profilį). Europos elektroninių sąskaitų faktūrų standarto neatitinkančią elektroninę sąskaitą faktūrą Pardavėjas privalo pateikti, naudodamasis informacinės sistemos „SABIS“ priemonėmis (</w:t>
            </w:r>
            <w:proofErr w:type="spellStart"/>
            <w:r w:rsidRPr="00CB39C3">
              <w:rPr>
                <w:rFonts w:ascii="Arial" w:hAnsi="Arial" w:cs="Arial"/>
                <w:kern w:val="2"/>
                <w:sz w:val="20"/>
              </w:rPr>
              <w:t>sabis.nbfc.lt</w:t>
            </w:r>
            <w:proofErr w:type="spellEnd"/>
            <w:r w:rsidRPr="00CB39C3">
              <w:rPr>
                <w:rFonts w:ascii="Arial" w:hAnsi="Arial" w:cs="Arial"/>
                <w:kern w:val="2"/>
                <w:sz w:val="20"/>
              </w:rPr>
              <w:t xml:space="preserve">). Pirkėjas elektronines sąskaitas faktūras priima ir apdoroja naudodamasis informacinės sistemos „SABIS“ priemonėmis, išskyrus Pirkimų įstatyme nustatytus išimtinius atvejus. Elektroninė sąskaita faktūra </w:t>
            </w:r>
            <w:r w:rsidRPr="00CB39C3">
              <w:rPr>
                <w:rFonts w:ascii="Arial" w:hAnsi="Arial" w:cs="Arial"/>
                <w:kern w:val="2"/>
                <w:sz w:val="20"/>
              </w:rPr>
              <w:lastRenderedPageBreak/>
              <w:t>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580" w:type="dxa"/>
          </w:tcPr>
          <w:p w14:paraId="3D56B5C6"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lastRenderedPageBreak/>
              <w:t xml:space="preserve">13.2. </w:t>
            </w:r>
            <w:r w:rsidRPr="00CB39C3">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The clause 1.1.1.20. is added to the General Provisions of the Contract:</w:t>
            </w:r>
          </w:p>
          <w:p w14:paraId="56C4E899" w14:textId="77777777"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37FC8D75" w14:textId="2207DC9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color w:val="000000"/>
                <w:kern w:val="2"/>
                <w:sz w:val="20"/>
                <w:shd w:val="clear" w:color="auto" w:fill="FFFFFF"/>
                <w:lang w:val="en-US"/>
              </w:rPr>
              <w:t>The clause 12.2.1.1 of the General Conditions of the Contract is replaced by the following:</w:t>
            </w:r>
          </w:p>
          <w:p w14:paraId="770BFFFB" w14:textId="77777777" w:rsidR="00E606BF" w:rsidRPr="00E83D79" w:rsidRDefault="00E606BF" w:rsidP="00E606BF">
            <w:pPr>
              <w:pStyle w:val="prastasis1"/>
              <w:contextualSpacing/>
              <w:jc w:val="both"/>
              <w:textAlignment w:val="auto"/>
              <w:rPr>
                <w:rFonts w:ascii="Arial" w:hAnsi="Arial" w:cs="Arial"/>
                <w:kern w:val="2"/>
                <w:sz w:val="20"/>
                <w:lang w:val="en-US" w:eastAsia="en-US"/>
              </w:rPr>
            </w:pPr>
            <w:r w:rsidRPr="00CB39C3">
              <w:rPr>
                <w:rFonts w:ascii="Arial" w:hAnsi="Arial" w:cs="Arial"/>
                <w:kern w:val="2"/>
                <w:sz w:val="20"/>
                <w:lang w:eastAsia="en-US"/>
              </w:rPr>
              <w:t xml:space="preserve">“12.2.1.1. </w:t>
            </w:r>
            <w:r w:rsidRPr="00E83D79">
              <w:rPr>
                <w:rFonts w:ascii="Arial" w:hAnsi="Arial" w:cs="Arial"/>
                <w:kern w:val="2"/>
                <w:sz w:val="20"/>
                <w:lang w:val="en-US" w:eastAsia="en-US"/>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proofErr w:type="spellStart"/>
            <w:r>
              <w:fldChar w:fldCharType="begin"/>
            </w:r>
            <w:r>
              <w:instrText>HYPERLINK "https://sabis.nbfc.lt/"</w:instrText>
            </w:r>
            <w:r>
              <w:fldChar w:fldCharType="separate"/>
            </w:r>
            <w:r w:rsidRPr="00E83D79">
              <w:rPr>
                <w:rFonts w:ascii="Arial" w:hAnsi="Arial" w:cs="Arial"/>
                <w:sz w:val="20"/>
                <w:lang w:val="en-US"/>
              </w:rPr>
              <w:t>sabis.nbfc.lt</w:t>
            </w:r>
            <w:proofErr w:type="spellEnd"/>
            <w:r w:rsidRPr="00E83D79">
              <w:rPr>
                <w:rFonts w:ascii="Arial" w:hAnsi="Arial" w:cs="Arial"/>
                <w:sz w:val="20"/>
                <w:lang w:val="en-US"/>
              </w:rPr>
              <w:t>)</w:t>
            </w:r>
            <w:r>
              <w:fldChar w:fldCharType="end"/>
            </w:r>
            <w:r w:rsidRPr="00E83D79">
              <w:rPr>
                <w:rFonts w:ascii="Arial" w:hAnsi="Arial" w:cs="Arial"/>
                <w:kern w:val="2"/>
                <w:sz w:val="20"/>
                <w:lang w:val="en-US" w:eastAsia="en-US"/>
              </w:rPr>
              <w:t>),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“SABIS” (</w:t>
            </w:r>
            <w:proofErr w:type="spellStart"/>
            <w:r w:rsidRPr="00E83D79">
              <w:rPr>
                <w:rFonts w:ascii="Arial" w:hAnsi="Arial" w:cs="Arial"/>
                <w:kern w:val="2"/>
                <w:sz w:val="20"/>
                <w:lang w:val="en-US" w:eastAsia="en-US"/>
              </w:rPr>
              <w:t>sabis.nbfc.lt</w:t>
            </w:r>
            <w:proofErr w:type="spellEnd"/>
            <w:r w:rsidRPr="00E83D79">
              <w:rPr>
                <w:rFonts w:ascii="Arial" w:hAnsi="Arial" w:cs="Arial"/>
                <w:kern w:val="2"/>
                <w:sz w:val="20"/>
                <w:lang w:val="en-US" w:eastAsia="en-US"/>
              </w:rPr>
              <w:t xml:space="preserve">). The Buyer shall accept and process electronic invoices by means of the information system “SABIS”, except in the exceptional cases set out in the Law on Procurement. An electronic invoice shall be understood as </w:t>
            </w:r>
            <w:r w:rsidRPr="00E83D79">
              <w:rPr>
                <w:rFonts w:ascii="Arial" w:hAnsi="Arial" w:cs="Arial"/>
                <w:kern w:val="2"/>
                <w:sz w:val="20"/>
                <w:lang w:val="en-US" w:eastAsia="en-US"/>
              </w:rPr>
              <w:lastRenderedPageBreak/>
              <w:t>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1546E1EE" w14:textId="76F0B95D" w:rsidR="00E606BF" w:rsidRPr="00CB39C3" w:rsidRDefault="00E606BF" w:rsidP="00E606BF">
            <w:pPr>
              <w:jc w:val="both"/>
              <w:rPr>
                <w:rFonts w:ascii="Arial" w:hAnsi="Arial" w:cs="Arial"/>
                <w:color w:val="000000"/>
                <w:kern w:val="2"/>
                <w:sz w:val="20"/>
                <w:shd w:val="clear" w:color="auto" w:fill="FFFFFF"/>
                <w:lang w:val="en-GB"/>
              </w:rPr>
            </w:pPr>
          </w:p>
        </w:tc>
      </w:tr>
      <w:tr w:rsidR="00E606BF" w:rsidRPr="00CB39C3" w14:paraId="6B736E42" w14:textId="77777777" w:rsidTr="00E77020">
        <w:trPr>
          <w:trHeight w:val="85"/>
        </w:trPr>
        <w:tc>
          <w:tcPr>
            <w:tcW w:w="5215" w:type="dxa"/>
          </w:tcPr>
          <w:p w14:paraId="4B932583" w14:textId="58C01FBD" w:rsidR="00E606BF" w:rsidRPr="00CB39C3" w:rsidRDefault="00E606BF" w:rsidP="00E606BF">
            <w:pPr>
              <w:jc w:val="both"/>
              <w:rPr>
                <w:rFonts w:ascii="Arial" w:hAnsi="Arial" w:cs="Arial"/>
                <w:kern w:val="2"/>
                <w:sz w:val="20"/>
              </w:rPr>
            </w:pPr>
            <w:r w:rsidRPr="00CB39C3">
              <w:rPr>
                <w:rFonts w:ascii="Arial" w:hAnsi="Arial" w:cs="Arial"/>
                <w:b/>
                <w:bCs/>
                <w:kern w:val="2"/>
                <w:sz w:val="20"/>
              </w:rPr>
              <w:lastRenderedPageBreak/>
              <w:t xml:space="preserve">13.3. </w:t>
            </w:r>
            <w:r w:rsidRPr="00CB39C3">
              <w:rPr>
                <w:rFonts w:ascii="Arial" w:hAnsi="Arial" w:cs="Arial"/>
                <w:kern w:val="2"/>
                <w:sz w:val="20"/>
              </w:rPr>
              <w:t>Bendrosios sąlygos papildomos 22.2.9 papunkčiu:</w:t>
            </w:r>
          </w:p>
          <w:p w14:paraId="2E42D822" w14:textId="578D422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tc>
        <w:tc>
          <w:tcPr>
            <w:tcW w:w="5580" w:type="dxa"/>
          </w:tcPr>
          <w:p w14:paraId="661A52D6" w14:textId="46B3B314"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13.3. </w:t>
            </w:r>
            <w:r w:rsidRPr="00CB39C3">
              <w:rPr>
                <w:rFonts w:ascii="Arial" w:hAnsi="Arial" w:cs="Arial"/>
                <w:kern w:val="2"/>
                <w:sz w:val="20"/>
                <w:lang w:val="en-US"/>
              </w:rPr>
              <w:t xml:space="preserve">The clause 22.2.9 is added to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556A5609" w14:textId="306C2E48"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kern w:val="2"/>
                <w:sz w:val="20"/>
              </w:rPr>
              <w:t>“</w:t>
            </w:r>
            <w:r w:rsidRPr="00CB39C3">
              <w:rPr>
                <w:rFonts w:ascii="Arial" w:hAnsi="Arial" w:cs="Arial"/>
                <w:color w:val="000000"/>
                <w:kern w:val="2"/>
                <w:sz w:val="20"/>
                <w:shd w:val="clear" w:color="auto" w:fill="FFFFFF"/>
                <w:lang w:val="en-US"/>
              </w:rPr>
              <w:t>In the event that the Seller breaches the requirements of the Contract relating to national security interests and/or Prohibited origin, but the breach does not result in the termination of the Contract, the Seller shall be obliged to remedy the breach (to the extent possible and proportionate), and shall pay a penalty of EUR 1,000 for each individual case of breach upon demand by the Purchaser.”</w:t>
            </w:r>
          </w:p>
        </w:tc>
      </w:tr>
      <w:tr w:rsidR="00E606BF" w:rsidRPr="00CB39C3" w14:paraId="5C2C0D39" w14:textId="77777777" w:rsidTr="00E77020">
        <w:trPr>
          <w:trHeight w:val="85"/>
        </w:trPr>
        <w:tc>
          <w:tcPr>
            <w:tcW w:w="5215" w:type="dxa"/>
          </w:tcPr>
          <w:p w14:paraId="62C208E0" w14:textId="1588F6DE"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13.4. </w:t>
            </w:r>
            <w:r w:rsidRPr="00CB39C3">
              <w:rPr>
                <w:rFonts w:ascii="Arial" w:hAnsi="Arial" w:cs="Arial"/>
                <w:kern w:val="2"/>
                <w:sz w:val="20"/>
              </w:rPr>
              <w:t>Bendrųjų sąlygų 22.2.2 punktas papildomas 22.2.2.13, 22.2.2.14 ir 22.2.2.15  papunkčiais:</w:t>
            </w:r>
          </w:p>
          <w:p w14:paraId="48DB75AE" w14:textId="45940437" w:rsidR="00E606BF" w:rsidRPr="00CB39C3" w:rsidRDefault="00E606BF" w:rsidP="00E606BF">
            <w:pPr>
              <w:jc w:val="both"/>
              <w:rPr>
                <w:rFonts w:ascii="Arial" w:hAnsi="Arial" w:cs="Arial"/>
                <w:kern w:val="2"/>
                <w:sz w:val="20"/>
              </w:rPr>
            </w:pPr>
            <w:r w:rsidRPr="00CB39C3">
              <w:rPr>
                <w:rFonts w:ascii="Arial" w:hAnsi="Arial" w:cs="Arial"/>
                <w:kern w:val="2"/>
                <w:sz w:val="20"/>
              </w:rPr>
              <w:t>„22.2.2.13 Pirkimų įstatymo 98 straipsnio 1 dalyje nurodytais atvejais;</w:t>
            </w:r>
          </w:p>
          <w:p w14:paraId="263E7B2A" w14:textId="621F8518" w:rsidR="00E606BF" w:rsidRPr="00CB39C3" w:rsidRDefault="00E606BF" w:rsidP="00E606BF">
            <w:pPr>
              <w:jc w:val="both"/>
              <w:rPr>
                <w:rFonts w:ascii="Arial" w:hAnsi="Arial" w:cs="Arial"/>
                <w:kern w:val="2"/>
                <w:sz w:val="20"/>
              </w:rPr>
            </w:pPr>
            <w:r w:rsidRPr="00CB39C3">
              <w:rPr>
                <w:rFonts w:ascii="Arial" w:hAnsi="Arial" w:cs="Arial"/>
                <w:kern w:val="2"/>
                <w:sz w:val="20"/>
              </w:rPr>
              <w:t>22.2.2.14 jeigu tiekiamos Prekės ir (ar) teikiamos Paslaugos yra Draudžiamos kilmės;</w:t>
            </w:r>
          </w:p>
          <w:p w14:paraId="4607C3C3" w14:textId="43087A2A" w:rsidR="00E606BF" w:rsidRPr="00CB39C3" w:rsidRDefault="00E606BF" w:rsidP="00E606BF">
            <w:pPr>
              <w:jc w:val="both"/>
              <w:rPr>
                <w:rFonts w:ascii="Arial" w:hAnsi="Arial" w:cs="Arial"/>
                <w:kern w:val="2"/>
                <w:sz w:val="20"/>
              </w:rPr>
            </w:pPr>
            <w:r w:rsidRPr="00CB39C3">
              <w:rPr>
                <w:rFonts w:ascii="Arial" w:hAnsi="Arial" w:cs="Arial"/>
                <w:kern w:val="2"/>
                <w:sz w:val="20"/>
              </w:rPr>
              <w:t>22.2.2.15  jeigu asmens duomenų tvarkytojas iš esmės arba nuolat pažeidžia susitarimą dėl asmens duomenų tvarkymo, kaip numatyta tokio susitarimo 25 punkte, arba pažeidžia savo įsipareigojimus pagal Reglamentą (ES) 2016/679.“</w:t>
            </w:r>
          </w:p>
          <w:p w14:paraId="5FB7D676" w14:textId="77777777" w:rsidR="00E606BF" w:rsidRDefault="00E606BF" w:rsidP="00E606BF">
            <w:pPr>
              <w:jc w:val="both"/>
              <w:rPr>
                <w:rFonts w:ascii="Arial" w:hAnsi="Arial" w:cs="Arial"/>
                <w:kern w:val="2"/>
                <w:sz w:val="20"/>
              </w:rPr>
            </w:pPr>
          </w:p>
          <w:p w14:paraId="32EDF0F3" w14:textId="754FF101"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2.4 punktu:</w:t>
            </w:r>
          </w:p>
          <w:p w14:paraId="2C8C6972" w14:textId="58217585" w:rsidR="00E606BF" w:rsidRPr="00CB39C3" w:rsidRDefault="00E606BF" w:rsidP="00E606BF">
            <w:pPr>
              <w:jc w:val="both"/>
              <w:rPr>
                <w:rFonts w:ascii="Arial" w:hAnsi="Arial" w:cs="Arial"/>
                <w:kern w:val="2"/>
                <w:sz w:val="20"/>
              </w:rPr>
            </w:pPr>
            <w:r w:rsidRPr="00CB39C3">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04A364DB"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13.4. </w:t>
            </w:r>
            <w:r w:rsidRPr="00CB39C3">
              <w:rPr>
                <w:rFonts w:ascii="Arial" w:hAnsi="Arial" w:cs="Arial"/>
                <w:kern w:val="2"/>
                <w:sz w:val="20"/>
                <w:lang w:val="en-US"/>
              </w:rPr>
              <w:t xml:space="preserve">The following sub-clauses </w:t>
            </w:r>
            <w:r w:rsidRPr="00CB39C3">
              <w:rPr>
                <w:rFonts w:ascii="Arial" w:hAnsi="Arial" w:cs="Arial"/>
                <w:kern w:val="2"/>
                <w:sz w:val="20"/>
              </w:rPr>
              <w:t xml:space="preserve">22.2.2.13, </w:t>
            </w:r>
            <w:r w:rsidRPr="00CB39C3">
              <w:rPr>
                <w:rFonts w:ascii="Arial" w:hAnsi="Arial" w:cs="Arial"/>
                <w:kern w:val="2"/>
                <w:sz w:val="20"/>
                <w:lang w:val="en-US"/>
              </w:rPr>
              <w:t xml:space="preserve">22.2.2.14 and 22.2.2.15 are added to clause 22.2.2 of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31C43F24" w14:textId="6229CADD" w:rsidR="00E606BF" w:rsidRPr="00E83D79" w:rsidRDefault="00E606BF" w:rsidP="00E606BF">
            <w:pPr>
              <w:jc w:val="both"/>
              <w:rPr>
                <w:rFonts w:ascii="Arial" w:hAnsi="Arial" w:cs="Arial"/>
                <w:kern w:val="2"/>
                <w:sz w:val="20"/>
                <w:lang w:val="en-US"/>
              </w:rPr>
            </w:pPr>
            <w:r w:rsidRPr="00CB39C3">
              <w:rPr>
                <w:rFonts w:ascii="Arial" w:hAnsi="Arial" w:cs="Arial"/>
                <w:kern w:val="2"/>
                <w:sz w:val="20"/>
              </w:rPr>
              <w:t xml:space="preserve">“22.2.2.13 </w:t>
            </w:r>
            <w:r w:rsidRPr="00E83D79">
              <w:rPr>
                <w:rFonts w:ascii="Arial" w:hAnsi="Arial" w:cs="Arial"/>
                <w:kern w:val="2"/>
                <w:sz w:val="20"/>
                <w:lang w:val="en-US"/>
              </w:rPr>
              <w:t>in the cases referred to in Article 98(1) of the Law on Procurement.”.</w:t>
            </w:r>
          </w:p>
          <w:p w14:paraId="16EA8989" w14:textId="3589D58C"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“22.2.2.14 if the Goods and/or Services provided are of Prohibited origin.”</w:t>
            </w:r>
          </w:p>
          <w:p w14:paraId="6E2B4071" w14:textId="30EA56A4"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1E19B871"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 xml:space="preserve">The clause 2.4 is added to the General Provisions of the </w:t>
            </w:r>
            <w:r w:rsidRPr="00E83D79">
              <w:rPr>
                <w:rStyle w:val="Numatytasispastraiposriftas"/>
                <w:rFonts w:ascii="Arial" w:hAnsi="Arial" w:cs="Arial"/>
                <w:bCs/>
                <w:sz w:val="20"/>
                <w:lang w:val="en-US"/>
              </w:rPr>
              <w:t>Contract</w:t>
            </w:r>
            <w:r w:rsidRPr="00E83D79">
              <w:rPr>
                <w:rFonts w:ascii="Arial" w:hAnsi="Arial" w:cs="Arial"/>
                <w:kern w:val="2"/>
                <w:sz w:val="20"/>
                <w:lang w:val="en-US"/>
              </w:rPr>
              <w:t>:</w:t>
            </w:r>
          </w:p>
          <w:p w14:paraId="21B5F2B0" w14:textId="75CBB4D7" w:rsidR="00E606BF" w:rsidRPr="00CB39C3" w:rsidRDefault="00E606BF" w:rsidP="00E606BF">
            <w:pPr>
              <w:jc w:val="both"/>
              <w:rPr>
                <w:rFonts w:ascii="Arial" w:hAnsi="Arial" w:cs="Arial"/>
                <w:kern w:val="2"/>
                <w:sz w:val="20"/>
              </w:rPr>
            </w:pPr>
            <w:r w:rsidRPr="00E83D79">
              <w:rPr>
                <w:rFonts w:ascii="Arial" w:hAnsi="Arial" w:cs="Arial"/>
                <w:kern w:val="2"/>
                <w:sz w:val="20"/>
                <w:lang w:val="en-US"/>
              </w:rPr>
              <w:t>“2.4. All Goods (used materials, equipment) shall comply with the re</w:t>
            </w:r>
            <w:r>
              <w:rPr>
                <w:rFonts w:ascii="Arial" w:hAnsi="Arial" w:cs="Arial"/>
                <w:kern w:val="2"/>
                <w:sz w:val="20"/>
                <w:lang w:val="en-US"/>
              </w:rPr>
              <w:t>q</w:t>
            </w:r>
            <w:r w:rsidRPr="00E83D79">
              <w:rPr>
                <w:rFonts w:ascii="Arial" w:hAnsi="Arial" w:cs="Arial"/>
                <w:kern w:val="2"/>
                <w:sz w:val="20"/>
                <w:lang w:val="en-US"/>
              </w:rPr>
              <w:t>uirements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w:t>
            </w:r>
            <w:r>
              <w:rPr>
                <w:rFonts w:ascii="Arial" w:hAnsi="Arial" w:cs="Arial"/>
                <w:kern w:val="2"/>
                <w:sz w:val="20"/>
                <w:lang w:val="en-US"/>
              </w:rPr>
              <w:t>z</w:t>
            </w:r>
            <w:r w:rsidRPr="00E83D79">
              <w:rPr>
                <w:rFonts w:ascii="Arial" w:hAnsi="Arial" w:cs="Arial"/>
                <w:kern w:val="2"/>
                <w:sz w:val="20"/>
                <w:lang w:val="en-US"/>
              </w:rPr>
              <w:t>ation of which the Republic of Lithuania is a member or where the Republic of Lithuania participates.”</w:t>
            </w:r>
          </w:p>
        </w:tc>
      </w:tr>
      <w:tr w:rsidR="00E606BF" w:rsidRPr="00CB39C3" w14:paraId="54848D65" w14:textId="77777777" w:rsidTr="00E77020">
        <w:trPr>
          <w:trHeight w:val="85"/>
        </w:trPr>
        <w:tc>
          <w:tcPr>
            <w:tcW w:w="5215" w:type="dxa"/>
          </w:tcPr>
          <w:p w14:paraId="0F481975" w14:textId="5D947F0E"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 xml:space="preserve">13.5. </w:t>
            </w:r>
            <w:r w:rsidRPr="00CB39C3">
              <w:rPr>
                <w:rFonts w:ascii="Arial" w:hAnsi="Arial" w:cs="Arial"/>
                <w:kern w:val="2"/>
                <w:sz w:val="20"/>
              </w:rPr>
              <w:t>Bendrosiose sąlygose nurodytos alternatyvios nuostatos (su prierašu „jei taikoma“ ir pan.) taikomos tik tokiu atveju, jeigu jos konkrečiai aprašomos Specialiosiose sąlygose.</w:t>
            </w:r>
          </w:p>
        </w:tc>
        <w:tc>
          <w:tcPr>
            <w:tcW w:w="5580" w:type="dxa"/>
          </w:tcPr>
          <w:p w14:paraId="5C055B18" w14:textId="3E9DFD89"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13.5. </w:t>
            </w:r>
            <w:r w:rsidRPr="00CB39C3">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E606BF" w:rsidRPr="00CB39C3" w14:paraId="551B6D10" w14:textId="77777777" w:rsidTr="00E77020">
        <w:trPr>
          <w:trHeight w:val="85"/>
        </w:trPr>
        <w:tc>
          <w:tcPr>
            <w:tcW w:w="5215" w:type="dxa"/>
          </w:tcPr>
          <w:p w14:paraId="77EEE251" w14:textId="708420A8" w:rsidR="00E606BF" w:rsidRPr="00CB39C3" w:rsidRDefault="00E606BF" w:rsidP="00E606BF">
            <w:pPr>
              <w:jc w:val="both"/>
              <w:rPr>
                <w:rFonts w:ascii="Arial" w:hAnsi="Arial" w:cs="Arial"/>
                <w:b/>
                <w:bCs/>
                <w:kern w:val="2"/>
                <w:sz w:val="20"/>
              </w:rPr>
            </w:pPr>
            <w:r>
              <w:rPr>
                <w:rFonts w:ascii="Arial" w:hAnsi="Arial" w:cs="Arial"/>
                <w:b/>
                <w:bCs/>
                <w:kern w:val="2"/>
                <w:sz w:val="20"/>
              </w:rPr>
              <w:t xml:space="preserve">13.6. </w:t>
            </w:r>
            <w:r w:rsidRPr="00D50A1B">
              <w:rPr>
                <w:rFonts w:ascii="Arial" w:hAnsi="Arial" w:cs="Arial"/>
                <w:kern w:val="2"/>
                <w:sz w:val="20"/>
              </w:rPr>
              <w:t>Šalys, vykdydamos šią Sutartį, įsipareigoja laikytis šių aplinkosauginių reikalavimų: mažinti popieriaus sunaudojimą, atsisakyti nebūtino dokumentų kopijavimo ir spausdinimo, t. y. paslaugos teikiamos elektroniniu formatu, elektroniniu būdu, visa su Sutarties vykdymui būtina informacija ir (ar) dokumentai teikiami ir derinami elektroniniu formatu elektroninėmis priemonėmis.</w:t>
            </w:r>
          </w:p>
        </w:tc>
        <w:tc>
          <w:tcPr>
            <w:tcW w:w="5580" w:type="dxa"/>
          </w:tcPr>
          <w:p w14:paraId="226D45CC" w14:textId="39FC61CE" w:rsidR="00E606BF" w:rsidRPr="009259B2" w:rsidRDefault="00E606BF" w:rsidP="00E606BF">
            <w:pPr>
              <w:jc w:val="both"/>
              <w:rPr>
                <w:rFonts w:ascii="Arial" w:hAnsi="Arial" w:cs="Arial"/>
                <w:b/>
                <w:bCs/>
                <w:kern w:val="2"/>
                <w:sz w:val="20"/>
              </w:rPr>
            </w:pPr>
            <w:r w:rsidRPr="009259B2">
              <w:rPr>
                <w:rFonts w:ascii="Arial" w:hAnsi="Arial" w:cs="Arial"/>
                <w:b/>
                <w:bCs/>
                <w:kern w:val="2"/>
                <w:sz w:val="20"/>
                <w:lang w:val="en-US"/>
              </w:rPr>
              <w:t>13.6.</w:t>
            </w:r>
            <w:r>
              <w:rPr>
                <w:rStyle w:val="Numatytasispastraiposriftas1"/>
                <w:rFonts w:eastAsiaTheme="majorEastAsia"/>
                <w:lang w:val="en-GB"/>
              </w:rPr>
              <w:t xml:space="preserve"> </w:t>
            </w:r>
            <w:r>
              <w:rPr>
                <w:rStyle w:val="Numatytasispastraiposriftas1"/>
                <w:rFonts w:ascii="Arial" w:eastAsiaTheme="majorEastAsia" w:hAnsi="Arial" w:cs="Arial"/>
                <w:sz w:val="20"/>
                <w:lang w:val="en-GB"/>
              </w:rPr>
              <w:t xml:space="preserve">During the </w:t>
            </w:r>
            <w:r w:rsidRPr="00C1612C">
              <w:rPr>
                <w:rStyle w:val="Numatytasispastraiposriftas1"/>
                <w:rFonts w:ascii="Arial" w:eastAsiaTheme="majorEastAsia" w:hAnsi="Arial" w:cs="Arial"/>
                <w:bCs/>
                <w:color w:val="000000"/>
                <w:sz w:val="20"/>
                <w:lang w:val="en-GB"/>
              </w:rPr>
              <w:t xml:space="preserve">Execution of the </w:t>
            </w:r>
            <w:r>
              <w:rPr>
                <w:rStyle w:val="Numatytasispastraiposriftas1"/>
                <w:rFonts w:ascii="Arial" w:eastAsiaTheme="majorEastAsia" w:hAnsi="Arial" w:cs="Arial"/>
                <w:bCs/>
                <w:color w:val="000000"/>
                <w:sz w:val="20"/>
                <w:lang w:val="en-GB"/>
              </w:rPr>
              <w:t>Contract</w:t>
            </w:r>
            <w:r>
              <w:rPr>
                <w:rStyle w:val="Numatytasispastraiposriftas1"/>
                <w:rFonts w:ascii="Arial" w:eastAsiaTheme="majorEastAsia" w:hAnsi="Arial" w:cs="Arial"/>
                <w:sz w:val="20"/>
                <w:lang w:val="en-GB"/>
              </w:rPr>
              <w:t xml:space="preserve"> </w:t>
            </w:r>
            <w:r w:rsidRPr="00D753FF">
              <w:rPr>
                <w:rStyle w:val="Numatytasispastraiposriftas1"/>
                <w:rFonts w:ascii="Arial" w:eastAsiaTheme="majorEastAsia" w:hAnsi="Arial" w:cs="Arial"/>
                <w:sz w:val="20"/>
                <w:lang w:val="en-GB"/>
              </w:rPr>
              <w:t xml:space="preserve">the </w:t>
            </w:r>
            <w:r>
              <w:rPr>
                <w:rStyle w:val="Numatytasispastraiposriftas1"/>
                <w:rFonts w:ascii="Arial" w:eastAsiaTheme="majorEastAsia" w:hAnsi="Arial" w:cs="Arial"/>
                <w:sz w:val="20"/>
                <w:lang w:val="en-GB"/>
              </w:rPr>
              <w:t>P</w:t>
            </w:r>
            <w:r w:rsidRPr="00D753FF">
              <w:rPr>
                <w:rStyle w:val="Numatytasispastraiposriftas1"/>
                <w:rFonts w:ascii="Arial" w:eastAsiaTheme="majorEastAsia" w:hAnsi="Arial" w:cs="Arial"/>
                <w:sz w:val="20"/>
                <w:lang w:val="en-GB"/>
              </w:rPr>
              <w:t xml:space="preserve">arties undertake to comply with the following environmental requirements: reduce paper consumption, refuse unnecessary copying and printing of documents, i.e. services are provided in electronic format, electronically, all information and/or documents necessary for the execution of the </w:t>
            </w:r>
            <w:r>
              <w:rPr>
                <w:rStyle w:val="Numatytasispastraiposriftas1"/>
                <w:rFonts w:ascii="Arial" w:eastAsiaTheme="majorEastAsia" w:hAnsi="Arial" w:cs="Arial"/>
                <w:sz w:val="20"/>
                <w:lang w:val="en-GB"/>
              </w:rPr>
              <w:t>Contract</w:t>
            </w:r>
            <w:r w:rsidRPr="00D753FF">
              <w:rPr>
                <w:rStyle w:val="Numatytasispastraiposriftas1"/>
                <w:rFonts w:ascii="Arial" w:eastAsiaTheme="majorEastAsia" w:hAnsi="Arial" w:cs="Arial"/>
                <w:sz w:val="20"/>
                <w:lang w:val="en-GB"/>
              </w:rPr>
              <w:t xml:space="preserve"> are provided and coordinated in electronic format by electronic means.</w:t>
            </w:r>
          </w:p>
        </w:tc>
      </w:tr>
      <w:tr w:rsidR="00E606BF" w:rsidRPr="00CB39C3" w14:paraId="66C29F7F" w14:textId="77777777" w:rsidTr="00E77020">
        <w:trPr>
          <w:trHeight w:val="85"/>
        </w:trPr>
        <w:tc>
          <w:tcPr>
            <w:tcW w:w="5215" w:type="dxa"/>
          </w:tcPr>
          <w:p w14:paraId="07F1FB82" w14:textId="6D015C99"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 SUTARTIES PRIEDAI</w:t>
            </w:r>
          </w:p>
        </w:tc>
        <w:tc>
          <w:tcPr>
            <w:tcW w:w="5580" w:type="dxa"/>
          </w:tcPr>
          <w:p w14:paraId="694A699D" w14:textId="3B1D12AE"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 ANNEXES TO THE CONTRACT</w:t>
            </w:r>
          </w:p>
        </w:tc>
      </w:tr>
      <w:tr w:rsidR="00E606BF" w:rsidRPr="00CB39C3" w14:paraId="709FC761" w14:textId="77777777" w:rsidTr="00E77020">
        <w:trPr>
          <w:trHeight w:val="85"/>
        </w:trPr>
        <w:tc>
          <w:tcPr>
            <w:tcW w:w="5215" w:type="dxa"/>
          </w:tcPr>
          <w:p w14:paraId="1023FE53" w14:textId="7EA9929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14.1. Priedas Nr. 1 Techninė specifikacija.</w:t>
            </w:r>
          </w:p>
        </w:tc>
        <w:tc>
          <w:tcPr>
            <w:tcW w:w="5580" w:type="dxa"/>
          </w:tcPr>
          <w:p w14:paraId="4FE072C5" w14:textId="33F68683"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14.1 Annex 1 Technical Specification.</w:t>
            </w:r>
          </w:p>
        </w:tc>
      </w:tr>
      <w:tr w:rsidR="00E606BF" w:rsidRPr="00CB39C3" w14:paraId="26650C04" w14:textId="77777777" w:rsidTr="00E77020">
        <w:trPr>
          <w:trHeight w:val="85"/>
        </w:trPr>
        <w:tc>
          <w:tcPr>
            <w:tcW w:w="5215" w:type="dxa"/>
          </w:tcPr>
          <w:p w14:paraId="6653D506" w14:textId="5F93FCD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14.2. Priedas Nr. 2 Bendrosios Sutarties sąlygos.</w:t>
            </w:r>
          </w:p>
        </w:tc>
        <w:tc>
          <w:tcPr>
            <w:tcW w:w="5580" w:type="dxa"/>
          </w:tcPr>
          <w:p w14:paraId="39204788" w14:textId="5E36B83B"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14.2 Annex 2 General Conditions of the Contract.</w:t>
            </w:r>
          </w:p>
        </w:tc>
      </w:tr>
      <w:tr w:rsidR="00E606BF" w:rsidRPr="00CB39C3" w14:paraId="1E0D2121" w14:textId="77777777" w:rsidTr="00E77020">
        <w:trPr>
          <w:trHeight w:val="85"/>
        </w:trPr>
        <w:tc>
          <w:tcPr>
            <w:tcW w:w="5215" w:type="dxa"/>
          </w:tcPr>
          <w:p w14:paraId="1AE8B272" w14:textId="4BFE373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14.3. Priedas Nr. 3 Pardavėjo pasiūlymas.</w:t>
            </w:r>
          </w:p>
        </w:tc>
        <w:tc>
          <w:tcPr>
            <w:tcW w:w="5580" w:type="dxa"/>
          </w:tcPr>
          <w:p w14:paraId="6C12888B" w14:textId="37656FB7"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14.3 Annex 3 Seller’s offer.</w:t>
            </w:r>
          </w:p>
        </w:tc>
      </w:tr>
      <w:tr w:rsidR="00E606BF" w:rsidRPr="00CB39C3" w14:paraId="1BBDE382" w14:textId="77777777" w:rsidTr="00E77020">
        <w:trPr>
          <w:trHeight w:val="85"/>
        </w:trPr>
        <w:tc>
          <w:tcPr>
            <w:tcW w:w="5215" w:type="dxa"/>
          </w:tcPr>
          <w:p w14:paraId="7FE3BA56" w14:textId="66CABFF6" w:rsidR="00E606BF" w:rsidRPr="00CB39C3" w:rsidRDefault="00E606BF" w:rsidP="00E606BF">
            <w:pPr>
              <w:jc w:val="both"/>
              <w:rPr>
                <w:rFonts w:ascii="Arial" w:hAnsi="Arial" w:cs="Arial"/>
                <w:b/>
                <w:bCs/>
                <w:kern w:val="2"/>
                <w:sz w:val="20"/>
              </w:rPr>
            </w:pPr>
            <w:r w:rsidRPr="00CB39C3">
              <w:rPr>
                <w:rFonts w:ascii="Arial" w:hAnsi="Arial" w:cs="Arial"/>
                <w:b/>
                <w:bCs/>
                <w:kern w:val="2"/>
                <w:sz w:val="20"/>
              </w:rPr>
              <w:lastRenderedPageBreak/>
              <w:t>14.4. Priedas Nr. 4 Trišalės sutarties projektas.</w:t>
            </w:r>
          </w:p>
        </w:tc>
        <w:tc>
          <w:tcPr>
            <w:tcW w:w="5580" w:type="dxa"/>
          </w:tcPr>
          <w:p w14:paraId="5E707824" w14:textId="4846DEF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14.4 Annex 4 Draft tripartite Contract.</w:t>
            </w:r>
          </w:p>
        </w:tc>
      </w:tr>
      <w:tr w:rsidR="00E606BF" w:rsidRPr="00CB39C3" w14:paraId="4CAE58BC" w14:textId="77777777" w:rsidTr="00E77020">
        <w:trPr>
          <w:trHeight w:val="85"/>
        </w:trPr>
        <w:tc>
          <w:tcPr>
            <w:tcW w:w="5215" w:type="dxa"/>
          </w:tcPr>
          <w:p w14:paraId="119AA6B8" w14:textId="66D6E91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15. ŠALIŲ ATSTOVŲ PARAŠAI</w:t>
            </w:r>
          </w:p>
        </w:tc>
        <w:tc>
          <w:tcPr>
            <w:tcW w:w="5580" w:type="dxa"/>
          </w:tcPr>
          <w:p w14:paraId="74FA9836" w14:textId="4AD3C37A" w:rsidR="00E606BF" w:rsidRPr="00CB39C3" w:rsidRDefault="00E606BF" w:rsidP="00E606BF">
            <w:pPr>
              <w:jc w:val="both"/>
              <w:rPr>
                <w:rFonts w:ascii="Arial" w:hAnsi="Arial" w:cs="Arial"/>
                <w:b/>
                <w:bCs/>
                <w:kern w:val="2"/>
                <w:sz w:val="20"/>
                <w:lang w:val="en-US"/>
              </w:rPr>
            </w:pPr>
            <w:r w:rsidRPr="00CB39C3">
              <w:rPr>
                <w:rFonts w:ascii="Arial" w:hAnsi="Arial" w:cs="Arial"/>
                <w:b/>
                <w:bCs/>
                <w:kern w:val="2"/>
                <w:sz w:val="20"/>
                <w:lang w:val="en-US"/>
              </w:rPr>
              <w:t>15. SIGNATURES OF REPRESENTATIVES OF THE PARTIES</w:t>
            </w:r>
          </w:p>
        </w:tc>
      </w:tr>
      <w:tr w:rsidR="00E606BF" w:rsidRPr="00CB39C3" w14:paraId="24E0DB06" w14:textId="77777777" w:rsidTr="00E77020">
        <w:trPr>
          <w:trHeight w:val="85"/>
        </w:trPr>
        <w:tc>
          <w:tcPr>
            <w:tcW w:w="5215" w:type="dxa"/>
          </w:tcPr>
          <w:p w14:paraId="0B0CF69E" w14:textId="0C402729"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PIRKĖJAS</w:t>
            </w:r>
          </w:p>
        </w:tc>
        <w:tc>
          <w:tcPr>
            <w:tcW w:w="5580" w:type="dxa"/>
          </w:tcPr>
          <w:p w14:paraId="0B5DB476" w14:textId="1417A3F7"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BUYER</w:t>
            </w:r>
          </w:p>
        </w:tc>
      </w:tr>
      <w:tr w:rsidR="00E606BF" w:rsidRPr="00CB39C3" w14:paraId="492C56A7" w14:textId="77777777" w:rsidTr="00E77020">
        <w:trPr>
          <w:trHeight w:val="85"/>
        </w:trPr>
        <w:tc>
          <w:tcPr>
            <w:tcW w:w="5215" w:type="dxa"/>
          </w:tcPr>
          <w:p w14:paraId="52545348" w14:textId="58497E42"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080BD663" w14:textId="549CEB29"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8B9027F" w14:textId="77777777" w:rsidTr="00E77020">
        <w:trPr>
          <w:trHeight w:val="85"/>
        </w:trPr>
        <w:tc>
          <w:tcPr>
            <w:tcW w:w="5215" w:type="dxa"/>
          </w:tcPr>
          <w:p w14:paraId="1101984C" w14:textId="77777777" w:rsidR="00E606BF" w:rsidRPr="00CB39C3" w:rsidRDefault="00E606BF" w:rsidP="00E606BF">
            <w:pPr>
              <w:jc w:val="center"/>
              <w:rPr>
                <w:rFonts w:ascii="Arial" w:hAnsi="Arial" w:cs="Arial"/>
                <w:b/>
                <w:bCs/>
                <w:color w:val="4472C4"/>
                <w:kern w:val="2"/>
                <w:sz w:val="20"/>
              </w:rPr>
            </w:pPr>
          </w:p>
          <w:p w14:paraId="060A3E50" w14:textId="77777777" w:rsidR="00E606BF" w:rsidRPr="00CB39C3" w:rsidRDefault="00E606BF" w:rsidP="00E606BF">
            <w:pPr>
              <w:jc w:val="center"/>
              <w:rPr>
                <w:rFonts w:ascii="Arial" w:hAnsi="Arial" w:cs="Arial"/>
                <w:b/>
                <w:bCs/>
                <w:color w:val="4472C4"/>
                <w:kern w:val="2"/>
                <w:sz w:val="20"/>
              </w:rPr>
            </w:pPr>
          </w:p>
          <w:p w14:paraId="278181F8" w14:textId="758D7081" w:rsidR="00E606BF" w:rsidRPr="00CB39C3" w:rsidRDefault="00E606BF" w:rsidP="00E606BF">
            <w:pPr>
              <w:jc w:val="center"/>
              <w:rPr>
                <w:rFonts w:ascii="Arial" w:hAnsi="Arial" w:cs="Arial"/>
                <w:b/>
                <w:bCs/>
                <w:color w:val="4472C4"/>
                <w:kern w:val="2"/>
                <w:sz w:val="20"/>
              </w:rPr>
            </w:pPr>
            <w:r w:rsidRPr="00CB39C3">
              <w:rPr>
                <w:rFonts w:ascii="Arial" w:hAnsi="Arial" w:cs="Arial"/>
                <w:b/>
                <w:bCs/>
                <w:color w:val="4472C4"/>
                <w:kern w:val="2"/>
                <w:sz w:val="20"/>
              </w:rPr>
              <w:t>(parašas)</w:t>
            </w:r>
          </w:p>
        </w:tc>
        <w:tc>
          <w:tcPr>
            <w:tcW w:w="5580" w:type="dxa"/>
          </w:tcPr>
          <w:p w14:paraId="67615592" w14:textId="77777777" w:rsidR="00E606BF" w:rsidRPr="00CB39C3" w:rsidRDefault="00E606BF" w:rsidP="00E606BF">
            <w:pPr>
              <w:jc w:val="center"/>
              <w:rPr>
                <w:rFonts w:ascii="Arial" w:hAnsi="Arial" w:cs="Arial"/>
                <w:b/>
                <w:bCs/>
                <w:kern w:val="2"/>
                <w:sz w:val="20"/>
                <w:lang w:val="en-US"/>
              </w:rPr>
            </w:pPr>
          </w:p>
          <w:p w14:paraId="162F37E1" w14:textId="77777777" w:rsidR="00E606BF" w:rsidRPr="00CB39C3" w:rsidRDefault="00E606BF" w:rsidP="00E606BF">
            <w:pPr>
              <w:jc w:val="center"/>
              <w:rPr>
                <w:rFonts w:ascii="Arial" w:hAnsi="Arial" w:cs="Arial"/>
                <w:b/>
                <w:bCs/>
                <w:kern w:val="2"/>
                <w:sz w:val="20"/>
                <w:lang w:val="en-US"/>
              </w:rPr>
            </w:pPr>
          </w:p>
          <w:p w14:paraId="2E63E0EF" w14:textId="2C7F74FA"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r w:rsidR="00E606BF" w:rsidRPr="00CB39C3" w14:paraId="2A812F96" w14:textId="77777777" w:rsidTr="00E77020">
        <w:trPr>
          <w:trHeight w:val="85"/>
        </w:trPr>
        <w:tc>
          <w:tcPr>
            <w:tcW w:w="5215" w:type="dxa"/>
          </w:tcPr>
          <w:p w14:paraId="2CBF1AD2" w14:textId="524B3904"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TIEKĖJAS</w:t>
            </w:r>
          </w:p>
        </w:tc>
        <w:tc>
          <w:tcPr>
            <w:tcW w:w="5580" w:type="dxa"/>
          </w:tcPr>
          <w:p w14:paraId="3A74B644" w14:textId="0931B7F8"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SUPPLIER</w:t>
            </w:r>
          </w:p>
        </w:tc>
      </w:tr>
      <w:tr w:rsidR="00E606BF" w:rsidRPr="00CB39C3" w14:paraId="7FBB22E4" w14:textId="77777777" w:rsidTr="00E77020">
        <w:trPr>
          <w:trHeight w:val="85"/>
        </w:trPr>
        <w:tc>
          <w:tcPr>
            <w:tcW w:w="5215" w:type="dxa"/>
          </w:tcPr>
          <w:p w14:paraId="36F61160" w14:textId="3A41A188"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190569DE" w14:textId="17B95311"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C3CD33B" w14:textId="77777777" w:rsidTr="00E77020">
        <w:trPr>
          <w:trHeight w:val="85"/>
        </w:trPr>
        <w:tc>
          <w:tcPr>
            <w:tcW w:w="5215" w:type="dxa"/>
          </w:tcPr>
          <w:p w14:paraId="7140C46D" w14:textId="77777777" w:rsidR="00E606BF" w:rsidRPr="00CB39C3" w:rsidRDefault="00E606BF" w:rsidP="00E606BF">
            <w:pPr>
              <w:jc w:val="center"/>
              <w:rPr>
                <w:rFonts w:ascii="Arial" w:hAnsi="Arial" w:cs="Arial"/>
                <w:b/>
                <w:bCs/>
                <w:color w:val="4472C4"/>
                <w:kern w:val="2"/>
                <w:sz w:val="20"/>
              </w:rPr>
            </w:pPr>
          </w:p>
          <w:p w14:paraId="2F68A285" w14:textId="77777777" w:rsidR="00E606BF" w:rsidRPr="00CB39C3" w:rsidRDefault="00E606BF" w:rsidP="00E606BF">
            <w:pPr>
              <w:jc w:val="center"/>
              <w:rPr>
                <w:rFonts w:ascii="Arial" w:hAnsi="Arial" w:cs="Arial"/>
                <w:b/>
                <w:bCs/>
                <w:color w:val="4472C4"/>
                <w:kern w:val="2"/>
                <w:sz w:val="20"/>
              </w:rPr>
            </w:pPr>
          </w:p>
          <w:p w14:paraId="64A942BB" w14:textId="5CBC86A7" w:rsidR="00E606BF" w:rsidRPr="00CB39C3" w:rsidRDefault="00E606BF" w:rsidP="00E606BF">
            <w:pPr>
              <w:jc w:val="center"/>
              <w:rPr>
                <w:rFonts w:ascii="Arial" w:hAnsi="Arial" w:cs="Arial"/>
                <w:color w:val="4472C4"/>
                <w:kern w:val="2"/>
                <w:sz w:val="20"/>
              </w:rPr>
            </w:pPr>
            <w:r w:rsidRPr="00CB39C3">
              <w:rPr>
                <w:rFonts w:ascii="Arial" w:hAnsi="Arial" w:cs="Arial"/>
                <w:b/>
                <w:bCs/>
                <w:color w:val="4472C4"/>
                <w:kern w:val="2"/>
                <w:sz w:val="20"/>
              </w:rPr>
              <w:t>(parašas)</w:t>
            </w:r>
          </w:p>
        </w:tc>
        <w:tc>
          <w:tcPr>
            <w:tcW w:w="5580" w:type="dxa"/>
          </w:tcPr>
          <w:p w14:paraId="06455502" w14:textId="77777777" w:rsidR="00E606BF" w:rsidRPr="00CB39C3" w:rsidRDefault="00E606BF" w:rsidP="00E606BF">
            <w:pPr>
              <w:jc w:val="center"/>
              <w:rPr>
                <w:rFonts w:ascii="Arial" w:hAnsi="Arial" w:cs="Arial"/>
                <w:b/>
                <w:bCs/>
                <w:kern w:val="2"/>
                <w:sz w:val="20"/>
                <w:lang w:val="en-US"/>
              </w:rPr>
            </w:pPr>
          </w:p>
          <w:p w14:paraId="6520AC80" w14:textId="77777777" w:rsidR="00E606BF" w:rsidRPr="00CB39C3" w:rsidRDefault="00E606BF" w:rsidP="00E606BF">
            <w:pPr>
              <w:jc w:val="center"/>
              <w:rPr>
                <w:rFonts w:ascii="Arial" w:hAnsi="Arial" w:cs="Arial"/>
                <w:b/>
                <w:bCs/>
                <w:kern w:val="2"/>
                <w:sz w:val="20"/>
                <w:lang w:val="en-US"/>
              </w:rPr>
            </w:pPr>
          </w:p>
          <w:p w14:paraId="4C71FE7D" w14:textId="318689A9"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bl>
    <w:p w14:paraId="7EE8C14C" w14:textId="77777777" w:rsidR="00665C44" w:rsidRPr="00CB39C3" w:rsidRDefault="00665C44" w:rsidP="00AD7B67">
      <w:pPr>
        <w:rPr>
          <w:rFonts w:ascii="Arial" w:hAnsi="Arial" w:cs="Arial"/>
          <w:sz w:val="20"/>
        </w:rPr>
      </w:pPr>
    </w:p>
    <w:sectPr w:rsidR="00665C44" w:rsidRPr="00CB39C3" w:rsidSect="0057089F">
      <w:headerReference w:type="first" r:id="rId8"/>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05A62" w14:textId="77777777" w:rsidR="00205529" w:rsidRDefault="00205529" w:rsidP="0057089F">
      <w:r>
        <w:separator/>
      </w:r>
    </w:p>
  </w:endnote>
  <w:endnote w:type="continuationSeparator" w:id="0">
    <w:p w14:paraId="5B25CB15" w14:textId="77777777" w:rsidR="00205529" w:rsidRDefault="00205529" w:rsidP="0057089F">
      <w:r>
        <w:continuationSeparator/>
      </w:r>
    </w:p>
  </w:endnote>
  <w:endnote w:type="continuationNotice" w:id="1">
    <w:p w14:paraId="3E05DFBD" w14:textId="77777777" w:rsidR="00205529" w:rsidRDefault="00205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F1963" w14:textId="77777777" w:rsidR="00205529" w:rsidRDefault="00205529" w:rsidP="0057089F">
      <w:r>
        <w:separator/>
      </w:r>
    </w:p>
  </w:footnote>
  <w:footnote w:type="continuationSeparator" w:id="0">
    <w:p w14:paraId="6A42D50B" w14:textId="77777777" w:rsidR="00205529" w:rsidRDefault="00205529" w:rsidP="0057089F">
      <w:r>
        <w:continuationSeparator/>
      </w:r>
    </w:p>
  </w:footnote>
  <w:footnote w:type="continuationNotice" w:id="1">
    <w:p w14:paraId="4A43FE0A" w14:textId="77777777" w:rsidR="00205529" w:rsidRDefault="002055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EFE" w14:textId="780F19DE" w:rsidR="0057089F" w:rsidRPr="0057089F" w:rsidRDefault="0057089F" w:rsidP="0057089F">
    <w:pPr>
      <w:pStyle w:val="Header"/>
      <w:jc w:val="right"/>
      <w:rPr>
        <w:rFonts w:ascii="Arial" w:hAnsi="Arial" w:cs="Arial"/>
        <w:sz w:val="20"/>
      </w:rPr>
    </w:pPr>
    <w:r w:rsidRPr="0057089F">
      <w:rPr>
        <w:rFonts w:ascii="Arial" w:hAnsi="Arial" w:cs="Arial"/>
        <w:sz w:val="20"/>
      </w:rPr>
      <w:t xml:space="preserve">SPS </w:t>
    </w:r>
    <w:r w:rsidR="00CF024E">
      <w:rPr>
        <w:rFonts w:ascii="Arial" w:hAnsi="Arial" w:cs="Arial"/>
        <w:sz w:val="20"/>
      </w:rPr>
      <w:t>X</w:t>
    </w:r>
    <w:r w:rsidRPr="0057089F">
      <w:rPr>
        <w:rFonts w:ascii="Arial" w:hAnsi="Arial" w:cs="Arial"/>
        <w:sz w:val="20"/>
      </w:rPr>
      <w:t xml:space="preserve"> priedas</w:t>
    </w:r>
    <w:r w:rsidR="00B43E72">
      <w:rPr>
        <w:rFonts w:ascii="Arial" w:hAnsi="Arial" w:cs="Arial"/>
        <w:sz w:val="20"/>
      </w:rPr>
      <w:t xml:space="preserve"> </w:t>
    </w:r>
    <w:r w:rsidRPr="0057089F">
      <w:rPr>
        <w:rFonts w:ascii="Arial" w:hAnsi="Arial" w:cs="Arial"/>
        <w:sz w:val="20"/>
      </w:rPr>
      <w:t>/</w:t>
    </w:r>
    <w:r w:rsidR="00B43E72">
      <w:rPr>
        <w:rFonts w:ascii="Arial" w:hAnsi="Arial" w:cs="Arial"/>
        <w:sz w:val="20"/>
      </w:rPr>
      <w:t xml:space="preserve"> </w:t>
    </w:r>
    <w:proofErr w:type="spellStart"/>
    <w:r w:rsidRPr="0057089F">
      <w:rPr>
        <w:rFonts w:ascii="Arial" w:hAnsi="Arial" w:cs="Arial"/>
        <w:sz w:val="20"/>
      </w:rPr>
      <w:t>Anne</w:t>
    </w:r>
    <w:r w:rsidR="00172E8E">
      <w:rPr>
        <w:rFonts w:ascii="Arial" w:hAnsi="Arial" w:cs="Arial"/>
        <w:sz w:val="20"/>
      </w:rPr>
      <w:t>x</w:t>
    </w:r>
    <w:proofErr w:type="spellEnd"/>
    <w:r w:rsidRPr="0057089F">
      <w:rPr>
        <w:rFonts w:ascii="Arial" w:hAnsi="Arial" w:cs="Arial"/>
        <w:sz w:val="20"/>
      </w:rPr>
      <w:t xml:space="preserve"> </w:t>
    </w:r>
    <w:r w:rsidR="00CF024E">
      <w:rPr>
        <w:rFonts w:ascii="Arial" w:hAnsi="Arial" w:cs="Arial"/>
        <w:sz w:val="20"/>
      </w:rPr>
      <w:t>X</w:t>
    </w:r>
    <w:r w:rsidRPr="0057089F">
      <w:rPr>
        <w:rFonts w:ascii="Arial" w:hAnsi="Arial" w:cs="Arial"/>
        <w:sz w:val="20"/>
      </w:rPr>
      <w:t xml:space="preserve"> to SPC</w:t>
    </w:r>
  </w:p>
  <w:p w14:paraId="37AFB4EB" w14:textId="77777777" w:rsidR="0057089F" w:rsidRDefault="00570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16047"/>
    <w:rsid w:val="0002653C"/>
    <w:rsid w:val="00043E75"/>
    <w:rsid w:val="00047475"/>
    <w:rsid w:val="00051656"/>
    <w:rsid w:val="00077654"/>
    <w:rsid w:val="000B0AF9"/>
    <w:rsid w:val="000C6997"/>
    <w:rsid w:val="000F6193"/>
    <w:rsid w:val="0010672C"/>
    <w:rsid w:val="0013453B"/>
    <w:rsid w:val="00136264"/>
    <w:rsid w:val="00172E8E"/>
    <w:rsid w:val="00184E10"/>
    <w:rsid w:val="001C1300"/>
    <w:rsid w:val="001D3CDB"/>
    <w:rsid w:val="00205529"/>
    <w:rsid w:val="00212423"/>
    <w:rsid w:val="00217608"/>
    <w:rsid w:val="00220F3A"/>
    <w:rsid w:val="00223C04"/>
    <w:rsid w:val="0024043C"/>
    <w:rsid w:val="00266B32"/>
    <w:rsid w:val="00277058"/>
    <w:rsid w:val="00277DE6"/>
    <w:rsid w:val="002C42A2"/>
    <w:rsid w:val="002D39A4"/>
    <w:rsid w:val="00313BA1"/>
    <w:rsid w:val="00314F3F"/>
    <w:rsid w:val="00316C43"/>
    <w:rsid w:val="00332B98"/>
    <w:rsid w:val="003377D2"/>
    <w:rsid w:val="00346A4A"/>
    <w:rsid w:val="00370AD3"/>
    <w:rsid w:val="0038789D"/>
    <w:rsid w:val="003A5839"/>
    <w:rsid w:val="003A6BF7"/>
    <w:rsid w:val="003C6F70"/>
    <w:rsid w:val="003F0C27"/>
    <w:rsid w:val="004065E7"/>
    <w:rsid w:val="00457AD1"/>
    <w:rsid w:val="004A44C1"/>
    <w:rsid w:val="004B0B04"/>
    <w:rsid w:val="004B1FBD"/>
    <w:rsid w:val="004B2D35"/>
    <w:rsid w:val="004B3A53"/>
    <w:rsid w:val="004B50B6"/>
    <w:rsid w:val="004F564B"/>
    <w:rsid w:val="005127D2"/>
    <w:rsid w:val="00512AD0"/>
    <w:rsid w:val="005227CA"/>
    <w:rsid w:val="005268DC"/>
    <w:rsid w:val="0054430F"/>
    <w:rsid w:val="0057089F"/>
    <w:rsid w:val="00584096"/>
    <w:rsid w:val="005908E5"/>
    <w:rsid w:val="00596EDE"/>
    <w:rsid w:val="005B0F25"/>
    <w:rsid w:val="005F33E9"/>
    <w:rsid w:val="0065095F"/>
    <w:rsid w:val="0065294F"/>
    <w:rsid w:val="00665C44"/>
    <w:rsid w:val="00686F19"/>
    <w:rsid w:val="006920B9"/>
    <w:rsid w:val="00694AAD"/>
    <w:rsid w:val="006B02A7"/>
    <w:rsid w:val="006D7EAB"/>
    <w:rsid w:val="006F3905"/>
    <w:rsid w:val="0074580C"/>
    <w:rsid w:val="00751AE0"/>
    <w:rsid w:val="00771B35"/>
    <w:rsid w:val="007A2D57"/>
    <w:rsid w:val="007B771B"/>
    <w:rsid w:val="007C098A"/>
    <w:rsid w:val="007D09BC"/>
    <w:rsid w:val="007D74B4"/>
    <w:rsid w:val="007F44C1"/>
    <w:rsid w:val="0081301F"/>
    <w:rsid w:val="008216D9"/>
    <w:rsid w:val="008841FD"/>
    <w:rsid w:val="008C3629"/>
    <w:rsid w:val="008D4556"/>
    <w:rsid w:val="008D6407"/>
    <w:rsid w:val="009259B2"/>
    <w:rsid w:val="009441E0"/>
    <w:rsid w:val="009A7F13"/>
    <w:rsid w:val="009C4056"/>
    <w:rsid w:val="00A029D7"/>
    <w:rsid w:val="00A24499"/>
    <w:rsid w:val="00A51E8E"/>
    <w:rsid w:val="00A6070B"/>
    <w:rsid w:val="00A652D9"/>
    <w:rsid w:val="00A97120"/>
    <w:rsid w:val="00AD3D59"/>
    <w:rsid w:val="00AD7B67"/>
    <w:rsid w:val="00AF5A12"/>
    <w:rsid w:val="00B0258F"/>
    <w:rsid w:val="00B03143"/>
    <w:rsid w:val="00B43E72"/>
    <w:rsid w:val="00B94692"/>
    <w:rsid w:val="00BA11BF"/>
    <w:rsid w:val="00BA4D1B"/>
    <w:rsid w:val="00BB5E19"/>
    <w:rsid w:val="00BF3CCA"/>
    <w:rsid w:val="00BF4079"/>
    <w:rsid w:val="00C03263"/>
    <w:rsid w:val="00C05B42"/>
    <w:rsid w:val="00C16112"/>
    <w:rsid w:val="00C2475B"/>
    <w:rsid w:val="00C856CD"/>
    <w:rsid w:val="00CB39C3"/>
    <w:rsid w:val="00CF024E"/>
    <w:rsid w:val="00D24F1A"/>
    <w:rsid w:val="00D7222F"/>
    <w:rsid w:val="00D80C4C"/>
    <w:rsid w:val="00DD0132"/>
    <w:rsid w:val="00DE31C1"/>
    <w:rsid w:val="00E221DF"/>
    <w:rsid w:val="00E3530B"/>
    <w:rsid w:val="00E606BF"/>
    <w:rsid w:val="00E77020"/>
    <w:rsid w:val="00E83D79"/>
    <w:rsid w:val="00E9760F"/>
    <w:rsid w:val="00ED6C94"/>
    <w:rsid w:val="00EE54DD"/>
    <w:rsid w:val="00EF270C"/>
    <w:rsid w:val="00F01C77"/>
    <w:rsid w:val="00F17720"/>
    <w:rsid w:val="00F21385"/>
    <w:rsid w:val="00F549EB"/>
    <w:rsid w:val="00F91C48"/>
    <w:rsid w:val="00F94FF8"/>
    <w:rsid w:val="00FA6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 w:type="character" w:styleId="PlaceholderText">
    <w:name w:val="Placeholder Text"/>
    <w:basedOn w:val="DefaultParagraphFont"/>
    <w:rsid w:val="00BB5E19"/>
    <w:rPr>
      <w:color w:val="808080"/>
    </w:rPr>
  </w:style>
  <w:style w:type="table" w:styleId="PlainTable1">
    <w:name w:val="Plain Table 1"/>
    <w:basedOn w:val="TableNormal"/>
    <w:uiPriority w:val="41"/>
    <w:rsid w:val="00BF407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BE4A002CDA4150BC360718ADBE607B"/>
        <w:category>
          <w:name w:val="General"/>
          <w:gallery w:val="placeholder"/>
        </w:category>
        <w:types>
          <w:type w:val="bbPlcHdr"/>
        </w:types>
        <w:behaviors>
          <w:behavior w:val="content"/>
        </w:behaviors>
        <w:guid w:val="{141CE4F7-1445-4429-9B9E-CFF6999192DF}"/>
      </w:docPartPr>
      <w:docPartBody>
        <w:p w:rsidR="00016745" w:rsidRDefault="00A54036" w:rsidP="00A54036">
          <w:pPr>
            <w:pStyle w:val="74BE4A002CDA4150BC360718ADBE607B"/>
          </w:pPr>
          <w:r w:rsidRPr="007F35FA">
            <w:rPr>
              <w:rStyle w:val="PlaceholderText"/>
              <w:rFonts w:ascii="Arial" w:eastAsiaTheme="majorEastAsia" w:hAnsi="Arial" w:cs="Arial"/>
              <w:color w:val="FF0000"/>
              <w:sz w:val="20"/>
            </w:rPr>
            <w:t>Pasirinkite elementą.</w:t>
          </w:r>
        </w:p>
      </w:docPartBody>
    </w:docPart>
    <w:docPart>
      <w:docPartPr>
        <w:name w:val="CB5D7869C4C04257A1030886BC9A0C9C"/>
        <w:category>
          <w:name w:val="General"/>
          <w:gallery w:val="placeholder"/>
        </w:category>
        <w:types>
          <w:type w:val="bbPlcHdr"/>
        </w:types>
        <w:behaviors>
          <w:behavior w:val="content"/>
        </w:behaviors>
        <w:guid w:val="{24EA6F73-F7C8-48AC-8C8F-13AEED3D3669}"/>
      </w:docPartPr>
      <w:docPartBody>
        <w:p w:rsidR="00016745" w:rsidRDefault="00A54036" w:rsidP="00A54036">
          <w:pPr>
            <w:pStyle w:val="CB5D7869C4C04257A1030886BC9A0C9C"/>
          </w:pPr>
          <w:r w:rsidRPr="007F35FA">
            <w:rPr>
              <w:rStyle w:val="PlaceholderText"/>
              <w:rFonts w:ascii="Arial" w:eastAsiaTheme="majorEastAsia" w:hAnsi="Arial" w:cs="Arial"/>
              <w:color w:val="FF0000"/>
              <w:sz w:val="20"/>
            </w:rPr>
            <w:t>Pasirinkite elementą.</w:t>
          </w:r>
        </w:p>
      </w:docPartBody>
    </w:docPart>
    <w:docPart>
      <w:docPartPr>
        <w:name w:val="AE01C62DF9D6463C922EAD659A4E1C93"/>
        <w:category>
          <w:name w:val="General"/>
          <w:gallery w:val="placeholder"/>
        </w:category>
        <w:types>
          <w:type w:val="bbPlcHdr"/>
        </w:types>
        <w:behaviors>
          <w:behavior w:val="content"/>
        </w:behaviors>
        <w:guid w:val="{563FC741-76ED-4E4B-A134-05781257D929}"/>
      </w:docPartPr>
      <w:docPartBody>
        <w:p w:rsidR="00016745" w:rsidRDefault="00A54036" w:rsidP="00A54036">
          <w:pPr>
            <w:pStyle w:val="AE01C62DF9D6463C922EAD659A4E1C93"/>
          </w:pPr>
          <w:r w:rsidRPr="007F35FA">
            <w:rPr>
              <w:rStyle w:val="PlaceholderText"/>
              <w:rFonts w:ascii="Arial" w:eastAsiaTheme="majorEastAsia" w:hAnsi="Arial" w:cs="Arial"/>
              <w:color w:val="FF0000"/>
              <w:sz w:val="20"/>
            </w:rPr>
            <w:t>Pasirinkite elementą.</w:t>
          </w:r>
        </w:p>
      </w:docPartBody>
    </w:docPart>
    <w:docPart>
      <w:docPartPr>
        <w:name w:val="8892DC8882874BBEBE146CC21A77BB37"/>
        <w:category>
          <w:name w:val="General"/>
          <w:gallery w:val="placeholder"/>
        </w:category>
        <w:types>
          <w:type w:val="bbPlcHdr"/>
        </w:types>
        <w:behaviors>
          <w:behavior w:val="content"/>
        </w:behaviors>
        <w:guid w:val="{F0A34113-E3B3-43B8-8D32-1BE2FE6666AA}"/>
      </w:docPartPr>
      <w:docPartBody>
        <w:p w:rsidR="00016745" w:rsidRDefault="00A54036" w:rsidP="00A54036">
          <w:pPr>
            <w:pStyle w:val="8892DC8882874BBEBE146CC21A77BB37"/>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036"/>
    <w:rsid w:val="00016745"/>
    <w:rsid w:val="00047475"/>
    <w:rsid w:val="00131A5A"/>
    <w:rsid w:val="006920B9"/>
    <w:rsid w:val="00771B35"/>
    <w:rsid w:val="0085191C"/>
    <w:rsid w:val="00930BA6"/>
    <w:rsid w:val="00A54036"/>
    <w:rsid w:val="00B03143"/>
    <w:rsid w:val="00D37B4C"/>
    <w:rsid w:val="00D7098E"/>
    <w:rsid w:val="00DE31C1"/>
    <w:rsid w:val="00E35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4036"/>
    <w:rPr>
      <w:color w:val="808080"/>
    </w:rPr>
  </w:style>
  <w:style w:type="paragraph" w:customStyle="1" w:styleId="74BE4A002CDA4150BC360718ADBE607B">
    <w:name w:val="74BE4A002CDA4150BC360718ADBE607B"/>
    <w:rsid w:val="00A54036"/>
  </w:style>
  <w:style w:type="paragraph" w:customStyle="1" w:styleId="CB5D7869C4C04257A1030886BC9A0C9C">
    <w:name w:val="CB5D7869C4C04257A1030886BC9A0C9C"/>
    <w:rsid w:val="00A54036"/>
  </w:style>
  <w:style w:type="paragraph" w:customStyle="1" w:styleId="AE01C62DF9D6463C922EAD659A4E1C93">
    <w:name w:val="AE01C62DF9D6463C922EAD659A4E1C93"/>
    <w:rsid w:val="00A54036"/>
  </w:style>
  <w:style w:type="paragraph" w:customStyle="1" w:styleId="8892DC8882874BBEBE146CC21A77BB37">
    <w:name w:val="8892DC8882874BBEBE146CC21A77BB37"/>
    <w:rsid w:val="00A54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6607</Words>
  <Characters>37662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Jurgita Latvė</cp:lastModifiedBy>
  <cp:revision>6</cp:revision>
  <dcterms:created xsi:type="dcterms:W3CDTF">2025-05-12T10:17:00Z</dcterms:created>
  <dcterms:modified xsi:type="dcterms:W3CDTF">2025-06-12T13:36:00Z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